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F5481B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F5481B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F0211C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специалиста по комплексной реабилитации отделения психолого-педагогической помощи</w:t>
      </w:r>
    </w:p>
    <w:p w:rsidR="00912DB9" w:rsidRDefault="00912DB9" w:rsidP="00735876">
      <w:pPr>
        <w:jc w:val="center"/>
      </w:pPr>
    </w:p>
    <w:p w:rsidR="00912DB9" w:rsidRDefault="00B72A8D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BB46B7" w:rsidRPr="00C12F80">
        <w:rPr>
          <w:color w:val="FF0000"/>
        </w:rPr>
        <w:t xml:space="preserve"> </w:t>
      </w:r>
      <w:r w:rsidR="00BB46B7" w:rsidRPr="00AF2495">
        <w:t>и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F0211C">
        <w:rPr>
          <w:color w:val="000000"/>
        </w:rPr>
        <w:t xml:space="preserve">специалиста по комплексной реабилитации (далее – </w:t>
      </w:r>
      <w:proofErr w:type="spellStart"/>
      <w:r w:rsidR="00F0211C">
        <w:rPr>
          <w:color w:val="000000"/>
        </w:rPr>
        <w:t>реабилитолог</w:t>
      </w:r>
      <w:proofErr w:type="spellEnd"/>
      <w:r w:rsidR="00F0211C">
        <w:rPr>
          <w:color w:val="000000"/>
        </w:rPr>
        <w:t>)</w:t>
      </w:r>
      <w:r w:rsidR="003C606F">
        <w:rPr>
          <w:color w:val="000000"/>
        </w:rPr>
        <w:t xml:space="preserve"> </w:t>
      </w:r>
      <w:r w:rsidR="00384058">
        <w:rPr>
          <w:color w:val="000000"/>
        </w:rPr>
        <w:t>отделения психолого-педагогической помощи</w:t>
      </w:r>
      <w:r w:rsidR="00E616C4">
        <w:rPr>
          <w:color w:val="000000"/>
        </w:rPr>
        <w:t xml:space="preserve"> (</w:t>
      </w:r>
      <w:r w:rsidR="00E616C4" w:rsidRPr="00AF2495">
        <w:t>далее</w:t>
      </w:r>
      <w:r w:rsidR="00431356" w:rsidRPr="00AF2495">
        <w:t xml:space="preserve"> </w:t>
      </w:r>
      <w:r w:rsidR="00BB46B7" w:rsidRPr="00AF2495">
        <w:t>–</w:t>
      </w:r>
      <w:r w:rsidR="00E616C4" w:rsidRPr="00AF2495">
        <w:t xml:space="preserve"> </w:t>
      </w:r>
      <w:r w:rsidR="00384058">
        <w:t>ОППП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F5481B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F0211C" w:rsidRDefault="00912DB9" w:rsidP="00735876">
      <w:pPr>
        <w:shd w:val="clear" w:color="auto" w:fill="FFFFFF"/>
        <w:autoSpaceDE w:val="0"/>
        <w:ind w:firstLine="709"/>
        <w:jc w:val="both"/>
      </w:pPr>
      <w:r>
        <w:t xml:space="preserve">1.2. На должность </w:t>
      </w:r>
      <w:proofErr w:type="spellStart"/>
      <w:r w:rsidR="00F0211C">
        <w:rPr>
          <w:color w:val="000000"/>
        </w:rPr>
        <w:t>реабилитолога</w:t>
      </w:r>
      <w:proofErr w:type="spellEnd"/>
      <w:r w:rsidR="003C606F">
        <w:rPr>
          <w:color w:val="000000"/>
        </w:rPr>
        <w:t xml:space="preserve"> </w:t>
      </w:r>
      <w:r w:rsidR="00384058">
        <w:t xml:space="preserve">ОППП </w:t>
      </w:r>
      <w:r>
        <w:t xml:space="preserve">назначается </w:t>
      </w:r>
      <w:r w:rsidRPr="00AF2495">
        <w:t xml:space="preserve">лицо, имеющее </w:t>
      </w:r>
      <w:r w:rsidR="005467FE" w:rsidRPr="00AF2495">
        <w:t xml:space="preserve">высшее </w:t>
      </w:r>
      <w:r w:rsidRPr="00AF2495">
        <w:t>образование</w:t>
      </w:r>
      <w:r w:rsidR="00D27704">
        <w:t>,</w:t>
      </w:r>
      <w:r w:rsidR="00F0211C">
        <w:t xml:space="preserve"> дополнительное профессиональное образование по специальным программам без требования к опыту практической работы.</w:t>
      </w:r>
    </w:p>
    <w:p w:rsidR="00012A32" w:rsidRPr="00AF2495" w:rsidRDefault="00012A32" w:rsidP="00735876">
      <w:pPr>
        <w:shd w:val="clear" w:color="auto" w:fill="FFFFFF"/>
        <w:autoSpaceDE w:val="0"/>
        <w:jc w:val="both"/>
      </w:pPr>
      <w:r w:rsidRPr="00AF2495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P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proofErr w:type="spellStart"/>
      <w:r w:rsidR="00F0211C">
        <w:rPr>
          <w:color w:val="000000"/>
        </w:rPr>
        <w:t>Реабилитолог</w:t>
      </w:r>
      <w:proofErr w:type="spellEnd"/>
      <w:r w:rsidR="003C606F">
        <w:rPr>
          <w:color w:val="000000"/>
        </w:rPr>
        <w:t xml:space="preserve"> </w:t>
      </w:r>
      <w:r w:rsidR="00384058">
        <w:t>ОППП</w:t>
      </w:r>
      <w:r w:rsidR="00384058" w:rsidRPr="0044782D">
        <w:t xml:space="preserve">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</w:t>
      </w:r>
      <w:r w:rsidR="006145CC">
        <w:t xml:space="preserve">, </w:t>
      </w:r>
      <w:r w:rsidR="006145CC" w:rsidRPr="006145CC">
        <w:t>образования, опеки и попечительства несовершеннолетних, дополнительных гарантиях, социальной поддержке детей-сирот и детей, оставшихся без попечения родителей, социального обслуживания детей-инвалидов</w:t>
      </w:r>
      <w:r w:rsidR="006145CC">
        <w:t xml:space="preserve">, </w:t>
      </w:r>
      <w:r w:rsidR="00C12F80" w:rsidRPr="00AF2495">
        <w:t>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>
        <w:t xml:space="preserve"> и нормы охраны труда;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E37EE2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между специалистами разных ведомств;</w:t>
      </w:r>
    </w:p>
    <w:p w:rsidR="00270AEC" w:rsidRPr="006145CC" w:rsidRDefault="00270AEC" w:rsidP="00270AEC">
      <w:pPr>
        <w:suppressAutoHyphens w:val="0"/>
        <w:ind w:firstLine="708"/>
        <w:jc w:val="both"/>
        <w:rPr>
          <w:lang w:eastAsia="ru-RU"/>
        </w:rPr>
      </w:pPr>
      <w:r w:rsidRPr="006145CC">
        <w:rPr>
          <w:lang w:eastAsia="ru-RU"/>
        </w:rPr>
        <w:t>- основы теории и практики, методы и технологии социально-психологической и социально-педагогической реабилитации несовершеннолетних;</w:t>
      </w:r>
    </w:p>
    <w:p w:rsidR="00270AEC" w:rsidRPr="00AF2495" w:rsidRDefault="00270AEC" w:rsidP="00735876">
      <w:pPr>
        <w:tabs>
          <w:tab w:val="left" w:pos="0"/>
        </w:tabs>
        <w:ind w:firstLine="709"/>
        <w:jc w:val="both"/>
      </w:pPr>
      <w:r w:rsidRPr="00270AEC">
        <w:t>- критерии оценки индивидуальной нуждаемости гражданина в социально-психологической и социально-педагогической  реабилитации;</w:t>
      </w:r>
    </w:p>
    <w:p w:rsidR="006145CC" w:rsidRDefault="00270AEC" w:rsidP="006145CC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6145CC" w:rsidRPr="006145CC">
        <w:rPr>
          <w:lang w:eastAsia="ru-RU"/>
        </w:rPr>
        <w:t>- назначение, критерии отбора и способы использования психодиагностических и педагогических методик, необходимых для обследований, показания и противопоказания к их использованию в соответствии с состоянием здоровья, возрастом, уровнем потенциального и актуального развития, образования, культуры несовершеннолетнего;</w:t>
      </w:r>
    </w:p>
    <w:p w:rsidR="006145CC" w:rsidRPr="006145CC" w:rsidRDefault="00270AEC" w:rsidP="006145CC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  <w:r w:rsidR="006145CC" w:rsidRPr="006145CC">
        <w:rPr>
          <w:lang w:eastAsia="ru-RU"/>
        </w:rPr>
        <w:t>- процедуру психодиагностики</w:t>
      </w:r>
      <w:r w:rsidR="004851EF">
        <w:rPr>
          <w:lang w:eastAsia="ru-RU"/>
        </w:rPr>
        <w:t xml:space="preserve"> и педагогической диагностики</w:t>
      </w:r>
      <w:r w:rsidR="006145CC" w:rsidRPr="006145CC">
        <w:rPr>
          <w:lang w:eastAsia="ru-RU"/>
        </w:rPr>
        <w:t>, организацию и осуществление индивидуального маршрута (плана работы) реабилитации, мониторинг и оценку результатов социально-психологической и социально-педагогической реабилитации несовершеннолетних;</w:t>
      </w:r>
    </w:p>
    <w:p w:rsidR="006145CC" w:rsidRPr="006145CC" w:rsidRDefault="006145CC" w:rsidP="00270AEC">
      <w:pPr>
        <w:suppressAutoHyphens w:val="0"/>
        <w:ind w:firstLine="708"/>
        <w:jc w:val="both"/>
        <w:rPr>
          <w:lang w:eastAsia="ru-RU"/>
        </w:rPr>
      </w:pPr>
      <w:r w:rsidRPr="006145CC">
        <w:rPr>
          <w:lang w:eastAsia="ru-RU"/>
        </w:rPr>
        <w:t>- методы мобилизации личностных, семейных ресурсов несовершеннолетнего, ресурсов значимого для него окружения;</w:t>
      </w:r>
    </w:p>
    <w:p w:rsidR="006145CC" w:rsidRPr="006145CC" w:rsidRDefault="006145CC" w:rsidP="00270AEC">
      <w:pPr>
        <w:suppressAutoHyphens w:val="0"/>
        <w:ind w:firstLine="708"/>
        <w:jc w:val="both"/>
        <w:rPr>
          <w:lang w:eastAsia="ru-RU"/>
        </w:rPr>
      </w:pPr>
      <w:r w:rsidRPr="006145CC">
        <w:rPr>
          <w:lang w:eastAsia="ru-RU"/>
        </w:rPr>
        <w:t>- технические средства реабилитации;</w:t>
      </w:r>
    </w:p>
    <w:p w:rsidR="006145CC" w:rsidRPr="006145CC" w:rsidRDefault="006145CC" w:rsidP="00270AEC">
      <w:pPr>
        <w:suppressAutoHyphens w:val="0"/>
        <w:ind w:firstLine="708"/>
        <w:jc w:val="both"/>
        <w:rPr>
          <w:bCs/>
          <w:lang w:eastAsia="ru-RU"/>
        </w:rPr>
      </w:pPr>
      <w:r w:rsidRPr="006145CC">
        <w:rPr>
          <w:lang w:eastAsia="ru-RU"/>
        </w:rPr>
        <w:t xml:space="preserve">- </w:t>
      </w:r>
      <w:r w:rsidRPr="006145CC">
        <w:rPr>
          <w:bCs/>
          <w:lang w:eastAsia="ru-RU"/>
        </w:rPr>
        <w:t>методы</w:t>
      </w:r>
      <w:r w:rsidRPr="006145CC">
        <w:rPr>
          <w:lang w:eastAsia="ru-RU"/>
        </w:rPr>
        <w:t xml:space="preserve"> </w:t>
      </w:r>
      <w:r w:rsidRPr="006145CC">
        <w:rPr>
          <w:bCs/>
          <w:lang w:eastAsia="ru-RU"/>
        </w:rPr>
        <w:t>профессиональной диагностики</w:t>
      </w:r>
      <w:r w:rsidRPr="006145CC">
        <w:rPr>
          <w:lang w:eastAsia="ru-RU"/>
        </w:rPr>
        <w:t xml:space="preserve">, </w:t>
      </w:r>
      <w:r w:rsidRPr="006145CC">
        <w:rPr>
          <w:bCs/>
          <w:lang w:eastAsia="ru-RU"/>
        </w:rPr>
        <w:t>профессионального отбора</w:t>
      </w:r>
      <w:r w:rsidRPr="006145CC">
        <w:rPr>
          <w:lang w:eastAsia="ru-RU"/>
        </w:rPr>
        <w:t xml:space="preserve"> </w:t>
      </w:r>
      <w:r w:rsidRPr="006145CC">
        <w:rPr>
          <w:bCs/>
          <w:lang w:eastAsia="ru-RU"/>
        </w:rPr>
        <w:t>и</w:t>
      </w:r>
      <w:r w:rsidRPr="006145CC">
        <w:rPr>
          <w:lang w:eastAsia="ru-RU"/>
        </w:rPr>
        <w:t xml:space="preserve"> </w:t>
      </w:r>
      <w:r w:rsidRPr="006145CC">
        <w:rPr>
          <w:bCs/>
          <w:lang w:eastAsia="ru-RU"/>
        </w:rPr>
        <w:t>подбора;</w:t>
      </w:r>
    </w:p>
    <w:p w:rsidR="006145CC" w:rsidRPr="006145CC" w:rsidRDefault="006145CC" w:rsidP="00270AEC">
      <w:pPr>
        <w:suppressAutoHyphens w:val="0"/>
        <w:ind w:firstLine="708"/>
        <w:jc w:val="both"/>
        <w:rPr>
          <w:lang w:eastAsia="ru-RU"/>
        </w:rPr>
      </w:pPr>
      <w:r w:rsidRPr="006145CC">
        <w:rPr>
          <w:lang w:eastAsia="ru-RU"/>
        </w:rPr>
        <w:t>- методы индивидуального и семейного консультирования;</w:t>
      </w:r>
    </w:p>
    <w:p w:rsidR="006145CC" w:rsidRPr="006145CC" w:rsidRDefault="006145CC" w:rsidP="00270AEC">
      <w:pPr>
        <w:suppressAutoHyphens w:val="0"/>
        <w:ind w:firstLine="708"/>
        <w:jc w:val="both"/>
        <w:rPr>
          <w:lang w:eastAsia="ru-RU"/>
        </w:rPr>
      </w:pPr>
      <w:r w:rsidRPr="006145CC">
        <w:rPr>
          <w:lang w:eastAsia="ru-RU"/>
        </w:rPr>
        <w:lastRenderedPageBreak/>
        <w:t>- методы и способы разрешения конфликтных ситуаций;</w:t>
      </w:r>
    </w:p>
    <w:p w:rsidR="006145CC" w:rsidRPr="00270AEC" w:rsidRDefault="006145CC" w:rsidP="00270AEC">
      <w:pPr>
        <w:suppressAutoHyphens w:val="0"/>
        <w:ind w:firstLine="708"/>
        <w:contextualSpacing/>
        <w:jc w:val="both"/>
        <w:rPr>
          <w:lang w:eastAsia="ru-RU"/>
        </w:rPr>
      </w:pPr>
      <w:r w:rsidRPr="006145CC">
        <w:rPr>
          <w:lang w:eastAsia="ru-RU"/>
        </w:rPr>
        <w:t xml:space="preserve">- техники эффективной коммуникации с </w:t>
      </w:r>
      <w:proofErr w:type="spellStart"/>
      <w:r w:rsidRPr="006145CC">
        <w:rPr>
          <w:lang w:eastAsia="ru-RU"/>
        </w:rPr>
        <w:t>реабилитантами</w:t>
      </w:r>
      <w:proofErr w:type="spellEnd"/>
      <w:r w:rsidRPr="006145CC">
        <w:rPr>
          <w:lang w:eastAsia="ru-RU"/>
        </w:rPr>
        <w:t>, в т. ч. с особыми потребностями здоровья (сенсорными, психическими и другими нарушениями)</w:t>
      </w:r>
      <w:r w:rsidR="00270AEC">
        <w:rPr>
          <w:lang w:eastAsia="ru-RU"/>
        </w:rPr>
        <w:t>;</w:t>
      </w:r>
    </w:p>
    <w:p w:rsidR="006145CC" w:rsidRDefault="00270AEC" w:rsidP="00270AEC">
      <w:pPr>
        <w:suppressAutoHyphens w:val="0"/>
        <w:ind w:firstLine="708"/>
        <w:contextualSpacing/>
        <w:jc w:val="both"/>
        <w:rPr>
          <w:lang w:eastAsia="ru-RU"/>
        </w:rPr>
      </w:pPr>
      <w:r w:rsidRPr="00270AEC">
        <w:rPr>
          <w:lang w:eastAsia="ru-RU"/>
        </w:rPr>
        <w:t>- типы до</w:t>
      </w:r>
      <w:r>
        <w:rPr>
          <w:lang w:eastAsia="ru-RU"/>
        </w:rPr>
        <w:t>кументации и способы ее ведения.</w:t>
      </w:r>
    </w:p>
    <w:p w:rsidR="00B72A8D" w:rsidRPr="00B72A8D" w:rsidRDefault="00B72A8D" w:rsidP="00270AEC">
      <w:pPr>
        <w:suppressAutoHyphens w:val="0"/>
        <w:ind w:firstLine="708"/>
        <w:contextualSpacing/>
        <w:jc w:val="both"/>
        <w:rPr>
          <w:lang w:eastAsia="ru-RU"/>
        </w:rPr>
      </w:pPr>
      <w:r w:rsidRPr="00B72A8D">
        <w:rPr>
          <w:lang w:eastAsia="ru-RU"/>
        </w:rPr>
        <w:t xml:space="preserve">1.4. </w:t>
      </w:r>
      <w:proofErr w:type="spellStart"/>
      <w:r w:rsidRPr="00B72A8D">
        <w:rPr>
          <w:lang w:eastAsia="ru-RU"/>
        </w:rPr>
        <w:t>Реабилитолог</w:t>
      </w:r>
      <w:proofErr w:type="spellEnd"/>
      <w:r w:rsidRPr="00B72A8D">
        <w:rPr>
          <w:lang w:eastAsia="ru-RU"/>
        </w:rPr>
        <w:t xml:space="preserve"> ОППП должен обладать необходимыми знаниями и умениями, соответствующими профессиональному стандарту </w:t>
      </w:r>
      <w:r w:rsidRPr="00B72A8D">
        <w:t>«Специалист по реабилитационной работе в социальной сфере», утвержденному приказом Министерства труда и социальной защиты Российской Федерации от 18.11.2013 г. № 681н.</w:t>
      </w:r>
    </w:p>
    <w:p w:rsidR="00735876" w:rsidRPr="00735876" w:rsidRDefault="00E37EE2" w:rsidP="00735876">
      <w:pPr>
        <w:ind w:firstLine="708"/>
        <w:jc w:val="both"/>
      </w:pPr>
      <w:r w:rsidRPr="00735876">
        <w:t>1.</w:t>
      </w:r>
      <w:r w:rsidR="00B72A8D">
        <w:t>5</w:t>
      </w:r>
      <w:r w:rsidRPr="00735876">
        <w:t xml:space="preserve">. </w:t>
      </w:r>
      <w:proofErr w:type="spellStart"/>
      <w:r w:rsidR="00F0211C">
        <w:rPr>
          <w:color w:val="000000"/>
        </w:rPr>
        <w:t>Реабилитолог</w:t>
      </w:r>
      <w:proofErr w:type="spellEnd"/>
      <w:r w:rsidR="00F0211C">
        <w:rPr>
          <w:color w:val="000000"/>
        </w:rPr>
        <w:t xml:space="preserve"> </w:t>
      </w:r>
      <w:r w:rsidR="00384058">
        <w:t>ОППП</w:t>
      </w:r>
      <w:r w:rsidR="00384058" w:rsidRPr="00735876">
        <w:t xml:space="preserve">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B72A8D" w:rsidRDefault="00735876" w:rsidP="00735876">
      <w:pPr>
        <w:ind w:firstLine="708"/>
        <w:jc w:val="both"/>
      </w:pPr>
      <w:r w:rsidRPr="00B72A8D">
        <w:t>1.</w:t>
      </w:r>
      <w:r w:rsidR="00B72A8D">
        <w:t>6</w:t>
      </w:r>
      <w:r w:rsidRPr="00B72A8D">
        <w:t xml:space="preserve">. </w:t>
      </w:r>
      <w:proofErr w:type="spellStart"/>
      <w:r w:rsidR="00F0211C" w:rsidRPr="00B72A8D">
        <w:t>Реабилитолог</w:t>
      </w:r>
      <w:proofErr w:type="spellEnd"/>
      <w:r w:rsidR="00F0211C" w:rsidRPr="00B72A8D">
        <w:t xml:space="preserve"> </w:t>
      </w:r>
      <w:r w:rsidR="00384058" w:rsidRPr="00B72A8D">
        <w:t xml:space="preserve">ОППП </w:t>
      </w:r>
      <w:r w:rsidRPr="00B72A8D">
        <w:t>должен</w:t>
      </w:r>
      <w:r w:rsidR="00387599" w:rsidRPr="00B72A8D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tab/>
      </w:r>
      <w:r w:rsidR="00912DB9">
        <w:t>1.</w:t>
      </w:r>
      <w:r w:rsidR="00B72A8D">
        <w:t>7</w:t>
      </w:r>
      <w:r w:rsidR="00912DB9">
        <w:t xml:space="preserve">. </w:t>
      </w:r>
      <w:proofErr w:type="spellStart"/>
      <w:r w:rsidR="00F0211C" w:rsidRPr="00F0211C">
        <w:rPr>
          <w:color w:val="000000"/>
        </w:rPr>
        <w:t>Реабилитолог</w:t>
      </w:r>
      <w:proofErr w:type="spellEnd"/>
      <w:r w:rsidR="00F0211C" w:rsidRPr="00F0211C">
        <w:rPr>
          <w:color w:val="000000"/>
        </w:rPr>
        <w:t xml:space="preserve"> </w:t>
      </w:r>
      <w:r w:rsidR="00384058">
        <w:t xml:space="preserve">ОППП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B72A8D">
        <w:t>8</w:t>
      </w:r>
      <w:r>
        <w:t xml:space="preserve">. </w:t>
      </w:r>
      <w:proofErr w:type="spellStart"/>
      <w:r w:rsidR="00F0211C" w:rsidRPr="00F0211C">
        <w:rPr>
          <w:color w:val="000000"/>
        </w:rPr>
        <w:t>Реабилитолог</w:t>
      </w:r>
      <w:proofErr w:type="spellEnd"/>
      <w:r w:rsidR="00F0211C" w:rsidRPr="00F0211C">
        <w:rPr>
          <w:color w:val="000000"/>
        </w:rPr>
        <w:t xml:space="preserve"> </w:t>
      </w:r>
      <w:r w:rsidR="00384058">
        <w:t xml:space="preserve">ОППП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384058">
        <w:t>ОППП</w:t>
      </w:r>
      <w:r w:rsidR="00012A32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B72A8D" w:rsidRDefault="00B72A8D" w:rsidP="00735876">
      <w:pPr>
        <w:jc w:val="center"/>
        <w:rPr>
          <w:b/>
        </w:rPr>
      </w:pPr>
      <w:r w:rsidRPr="00B72A8D">
        <w:rPr>
          <w:b/>
        </w:rPr>
        <w:t>2. Должностные обязанности и трудовые функции</w:t>
      </w:r>
    </w:p>
    <w:p w:rsidR="006E01B4" w:rsidRPr="00B72A8D" w:rsidRDefault="006E01B4" w:rsidP="00735876">
      <w:pPr>
        <w:jc w:val="center"/>
        <w:rPr>
          <w:b/>
        </w:rPr>
      </w:pPr>
    </w:p>
    <w:p w:rsidR="00F462D8" w:rsidRPr="00B72A8D" w:rsidRDefault="00AD5A66" w:rsidP="00735876">
      <w:pPr>
        <w:tabs>
          <w:tab w:val="left" w:pos="0"/>
        </w:tabs>
        <w:ind w:firstLine="709"/>
        <w:jc w:val="both"/>
      </w:pPr>
      <w:r w:rsidRPr="00B72A8D">
        <w:t>2</w:t>
      </w:r>
      <w:r w:rsidR="00F34C3C" w:rsidRPr="00B72A8D">
        <w:t>.</w:t>
      </w:r>
      <w:r w:rsidRPr="00B72A8D">
        <w:t>1</w:t>
      </w:r>
      <w:r w:rsidR="00F34C3C" w:rsidRPr="00B72A8D">
        <w:t xml:space="preserve">. </w:t>
      </w:r>
      <w:proofErr w:type="spellStart"/>
      <w:r w:rsidR="00F0211C" w:rsidRPr="00B72A8D">
        <w:t>Реабилитолог</w:t>
      </w:r>
      <w:proofErr w:type="spellEnd"/>
      <w:r w:rsidR="00F0211C" w:rsidRPr="00B72A8D">
        <w:t xml:space="preserve"> </w:t>
      </w:r>
      <w:r w:rsidR="00384058" w:rsidRPr="00B72A8D">
        <w:t xml:space="preserve">ОППП </w:t>
      </w:r>
      <w:r w:rsidR="00E92A6A" w:rsidRPr="00B72A8D">
        <w:t>обязан</w:t>
      </w:r>
      <w:r w:rsidR="00F462D8" w:rsidRPr="00B72A8D">
        <w:t>:</w:t>
      </w:r>
    </w:p>
    <w:p w:rsidR="00F34C3C" w:rsidRPr="00B72A8D" w:rsidRDefault="00F462D8" w:rsidP="00735876">
      <w:pPr>
        <w:tabs>
          <w:tab w:val="left" w:pos="0"/>
        </w:tabs>
        <w:ind w:firstLine="709"/>
        <w:jc w:val="both"/>
      </w:pPr>
      <w:r w:rsidRPr="00B72A8D">
        <w:t>2.1.1. О</w:t>
      </w:r>
      <w:r w:rsidR="00F34C3C" w:rsidRPr="00B72A8D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B72A8D">
        <w:t>Учредителя</w:t>
      </w:r>
      <w:r w:rsidR="00F34C3C" w:rsidRPr="00B72A8D">
        <w:t>. Принимать активное участие в реализации политики Учреждения  в  области  системы качества.</w:t>
      </w:r>
    </w:p>
    <w:p w:rsidR="00F34C3C" w:rsidRPr="00B72A8D" w:rsidRDefault="00AD5A66" w:rsidP="00735876">
      <w:pPr>
        <w:tabs>
          <w:tab w:val="left" w:pos="0"/>
        </w:tabs>
        <w:ind w:firstLine="709"/>
        <w:jc w:val="both"/>
      </w:pPr>
      <w:r w:rsidRPr="00B72A8D">
        <w:t>2</w:t>
      </w:r>
      <w:r w:rsidR="00F34C3C" w:rsidRPr="00B72A8D">
        <w:t>.</w:t>
      </w:r>
      <w:r w:rsidR="00F462D8" w:rsidRPr="00B72A8D">
        <w:t>1.2</w:t>
      </w:r>
      <w:r w:rsidR="00F34C3C" w:rsidRPr="00B72A8D">
        <w:t>. При оказании социальных услуг:</w:t>
      </w:r>
    </w:p>
    <w:p w:rsidR="00F34C3C" w:rsidRPr="00B72A8D" w:rsidRDefault="00AD5A66" w:rsidP="00735876">
      <w:pPr>
        <w:tabs>
          <w:tab w:val="left" w:pos="0"/>
        </w:tabs>
        <w:ind w:firstLine="709"/>
        <w:jc w:val="both"/>
      </w:pPr>
      <w:r w:rsidRPr="00B72A8D">
        <w:t>2</w:t>
      </w:r>
      <w:r w:rsidR="00F34C3C" w:rsidRPr="00B72A8D">
        <w:t>.</w:t>
      </w:r>
      <w:r w:rsidR="00F462D8" w:rsidRPr="00B72A8D">
        <w:t>1</w:t>
      </w:r>
      <w:r w:rsidR="00F34C3C" w:rsidRPr="00B72A8D">
        <w:t>.</w:t>
      </w:r>
      <w:r w:rsidR="00F462D8" w:rsidRPr="00B72A8D">
        <w:t>2.1</w:t>
      </w:r>
      <w:r w:rsidR="00F34C3C" w:rsidRPr="00B72A8D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B72A8D">
        <w:t>утвержденными</w:t>
      </w:r>
      <w:r w:rsidR="00F34C3C" w:rsidRPr="00B72A8D">
        <w:t xml:space="preserve"> Учредителем</w:t>
      </w:r>
      <w:r w:rsidR="00147DE1" w:rsidRPr="00B72A8D">
        <w:t xml:space="preserve"> и локальными нормативно-правовыми актами Учреждения</w:t>
      </w:r>
      <w:r w:rsidR="00F34C3C" w:rsidRPr="00B72A8D">
        <w:t>.</w:t>
      </w:r>
    </w:p>
    <w:p w:rsidR="00F34C3C" w:rsidRPr="00B72A8D" w:rsidRDefault="00AD5A66" w:rsidP="00735876">
      <w:pPr>
        <w:tabs>
          <w:tab w:val="left" w:pos="0"/>
        </w:tabs>
        <w:ind w:firstLine="709"/>
        <w:jc w:val="both"/>
      </w:pPr>
      <w:r w:rsidRPr="00B72A8D">
        <w:t>2</w:t>
      </w:r>
      <w:r w:rsidR="00F34C3C" w:rsidRPr="00B72A8D">
        <w:t>.</w:t>
      </w:r>
      <w:r w:rsidR="00F462D8" w:rsidRPr="00B72A8D">
        <w:t>1</w:t>
      </w:r>
      <w:r w:rsidR="00F34C3C" w:rsidRPr="00B72A8D">
        <w:t>.2</w:t>
      </w:r>
      <w:r w:rsidR="00F462D8" w:rsidRPr="00B72A8D">
        <w:t xml:space="preserve">.2. </w:t>
      </w:r>
      <w:r w:rsidR="00F34C3C" w:rsidRPr="00B72A8D">
        <w:t>Вести учет услуг.</w:t>
      </w:r>
    </w:p>
    <w:p w:rsidR="00F34C3C" w:rsidRPr="00B72A8D" w:rsidRDefault="00AD5A66" w:rsidP="00735876">
      <w:pPr>
        <w:tabs>
          <w:tab w:val="left" w:pos="0"/>
        </w:tabs>
        <w:ind w:firstLine="709"/>
        <w:jc w:val="both"/>
      </w:pPr>
      <w:r w:rsidRPr="00B72A8D">
        <w:t>2</w:t>
      </w:r>
      <w:r w:rsidR="00F34C3C" w:rsidRPr="00B72A8D">
        <w:t>.</w:t>
      </w:r>
      <w:r w:rsidR="00F462D8" w:rsidRPr="00B72A8D">
        <w:t>1</w:t>
      </w:r>
      <w:r w:rsidR="00F34C3C" w:rsidRPr="00B72A8D">
        <w:t>.</w:t>
      </w:r>
      <w:r w:rsidR="00F462D8" w:rsidRPr="00B72A8D">
        <w:t>2</w:t>
      </w:r>
      <w:r w:rsidR="00F34C3C" w:rsidRPr="00B72A8D">
        <w:t>.</w:t>
      </w:r>
      <w:r w:rsidR="00AF2495" w:rsidRPr="00B72A8D">
        <w:t>3</w:t>
      </w:r>
      <w:r w:rsidR="00F462D8" w:rsidRPr="00B72A8D">
        <w:t xml:space="preserve">. </w:t>
      </w:r>
      <w:r w:rsidR="00F34C3C" w:rsidRPr="00B72A8D">
        <w:t xml:space="preserve">Проявлять к </w:t>
      </w:r>
      <w:r w:rsidR="00E26564" w:rsidRPr="00B72A8D">
        <w:t>П</w:t>
      </w:r>
      <w:r w:rsidR="00F34C3C" w:rsidRPr="00B72A8D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1018A0" w:rsidRPr="000A7399" w:rsidRDefault="001018A0" w:rsidP="00735876">
      <w:pPr>
        <w:jc w:val="both"/>
        <w:rPr>
          <w:color w:val="FF0000"/>
        </w:rPr>
      </w:pPr>
    </w:p>
    <w:p w:rsidR="00AD5A66" w:rsidRPr="00B72A8D" w:rsidRDefault="00F462D8" w:rsidP="00735876">
      <w:pPr>
        <w:ind w:firstLine="708"/>
        <w:jc w:val="both"/>
        <w:rPr>
          <w:b/>
        </w:rPr>
      </w:pPr>
      <w:r w:rsidRPr="00B72A8D">
        <w:rPr>
          <w:b/>
        </w:rPr>
        <w:t xml:space="preserve">2.2. </w:t>
      </w:r>
      <w:r w:rsidR="005E473C" w:rsidRPr="00B72A8D">
        <w:rPr>
          <w:b/>
        </w:rPr>
        <w:t xml:space="preserve">В трудовые функции </w:t>
      </w:r>
      <w:proofErr w:type="spellStart"/>
      <w:r w:rsidR="00F0211C" w:rsidRPr="00B72A8D">
        <w:rPr>
          <w:b/>
        </w:rPr>
        <w:t>реабилитолога</w:t>
      </w:r>
      <w:proofErr w:type="spellEnd"/>
      <w:r w:rsidR="00F0211C" w:rsidRPr="00B72A8D">
        <w:rPr>
          <w:b/>
        </w:rPr>
        <w:t xml:space="preserve"> </w:t>
      </w:r>
      <w:r w:rsidR="00384058" w:rsidRPr="00B72A8D">
        <w:rPr>
          <w:b/>
        </w:rPr>
        <w:t xml:space="preserve">ОППП </w:t>
      </w:r>
      <w:r w:rsidR="005E473C" w:rsidRPr="00B72A8D">
        <w:rPr>
          <w:b/>
        </w:rPr>
        <w:t>входит:</w:t>
      </w:r>
    </w:p>
    <w:p w:rsidR="000B29D7" w:rsidRPr="005C3C3D" w:rsidRDefault="000B29D7" w:rsidP="00735876">
      <w:pPr>
        <w:ind w:firstLine="708"/>
        <w:jc w:val="both"/>
      </w:pPr>
      <w:r w:rsidRPr="005C3C3D">
        <w:t>2.</w:t>
      </w:r>
      <w:r w:rsidR="00F462D8" w:rsidRPr="005C3C3D">
        <w:t>2.1</w:t>
      </w:r>
      <w:r w:rsidRPr="005C3C3D">
        <w:t xml:space="preserve">. </w:t>
      </w:r>
      <w:r w:rsidR="00271B2D" w:rsidRPr="00271B2D">
        <w:t xml:space="preserve">Социально-психологическая и социально-педагогическая реабилитация  несовершеннолетних </w:t>
      </w:r>
      <w:r w:rsidR="00271B2D">
        <w:t>Получателей</w:t>
      </w:r>
      <w:r w:rsidRPr="005C3C3D">
        <w:t>.</w:t>
      </w:r>
    </w:p>
    <w:p w:rsidR="000B29D7" w:rsidRPr="005C3C3D" w:rsidRDefault="000B29D7" w:rsidP="00735876">
      <w:pPr>
        <w:ind w:firstLine="708"/>
        <w:jc w:val="both"/>
      </w:pPr>
      <w:r w:rsidRPr="005C3C3D">
        <w:t>2.</w:t>
      </w:r>
      <w:r w:rsidR="00E37EE2" w:rsidRPr="005C3C3D">
        <w:t>2</w:t>
      </w:r>
      <w:r w:rsidRPr="005C3C3D">
        <w:t>.</w:t>
      </w:r>
      <w:r w:rsidR="00F462D8" w:rsidRPr="005C3C3D">
        <w:t>2.</w:t>
      </w:r>
      <w:r w:rsidRPr="005C3C3D">
        <w:t xml:space="preserve"> </w:t>
      </w:r>
      <w:r w:rsidR="00271B2D" w:rsidRPr="00271B2D">
        <w:t xml:space="preserve">Социально-психологическая и трудовая реабилитация трудоспособных </w:t>
      </w:r>
      <w:r w:rsidR="00271B2D">
        <w:t>Получателей</w:t>
      </w:r>
      <w:r w:rsidRPr="005C3C3D">
        <w:t>.</w:t>
      </w:r>
    </w:p>
    <w:p w:rsidR="00362194" w:rsidRDefault="00362194" w:rsidP="00735876">
      <w:pPr>
        <w:ind w:firstLine="708"/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B72A8D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proofErr w:type="spellStart"/>
      <w:r w:rsidR="001E78C1" w:rsidRPr="001E78C1">
        <w:rPr>
          <w:b/>
          <w:color w:val="000000"/>
        </w:rPr>
        <w:t>Реабилитолог</w:t>
      </w:r>
      <w:proofErr w:type="spellEnd"/>
      <w:r w:rsidR="001E78C1" w:rsidRPr="001E78C1">
        <w:rPr>
          <w:b/>
          <w:color w:val="000000"/>
        </w:rPr>
        <w:t xml:space="preserve"> </w:t>
      </w:r>
      <w:r w:rsidR="00384058" w:rsidRPr="00384058">
        <w:rPr>
          <w:b/>
          <w:color w:val="000000"/>
        </w:rPr>
        <w:t>ОППП</w:t>
      </w:r>
      <w:r w:rsidR="00DE6826">
        <w:rPr>
          <w:b/>
          <w:color w:val="000000"/>
        </w:rPr>
        <w:t xml:space="preserve"> 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</w:t>
      </w:r>
      <w:r w:rsidR="00384058" w:rsidRPr="00384058">
        <w:t>ОППП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3B574E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lastRenderedPageBreak/>
        <w:tab/>
      </w:r>
      <w:r w:rsidR="00DE6826" w:rsidRPr="003B574E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B72A8D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proofErr w:type="spellStart"/>
      <w:r w:rsidR="001E78C1" w:rsidRPr="001E78C1">
        <w:rPr>
          <w:b/>
          <w:color w:val="000000"/>
        </w:rPr>
        <w:t>Реабилитолог</w:t>
      </w:r>
      <w:proofErr w:type="spellEnd"/>
      <w:r w:rsidR="001E78C1" w:rsidRPr="001E78C1">
        <w:rPr>
          <w:b/>
          <w:color w:val="000000"/>
        </w:rPr>
        <w:t xml:space="preserve"> </w:t>
      </w:r>
      <w:r w:rsidR="00384058" w:rsidRPr="00384058">
        <w:rPr>
          <w:b/>
          <w:color w:val="000000"/>
        </w:rPr>
        <w:t xml:space="preserve">ОППП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384058">
        <w:t>ОППП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.4</w:t>
      </w:r>
      <w:r>
        <w:t>.</w:t>
      </w:r>
      <w:r w:rsidR="00F8495C">
        <w:t xml:space="preserve"> </w:t>
      </w:r>
      <w:r w:rsidR="00DE6826">
        <w:t xml:space="preserve">Некачественное предоставление </w:t>
      </w:r>
      <w:r w:rsidR="00912DB9">
        <w:t>услуг.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B72A8D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B72A8D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proofErr w:type="spellStart"/>
      <w:r w:rsidR="001E78C1">
        <w:rPr>
          <w:color w:val="000000"/>
        </w:rPr>
        <w:t>р</w:t>
      </w:r>
      <w:r w:rsidR="001E78C1" w:rsidRPr="001E78C1">
        <w:rPr>
          <w:color w:val="000000"/>
        </w:rPr>
        <w:t>еабилитолог</w:t>
      </w:r>
      <w:proofErr w:type="spellEnd"/>
      <w:r w:rsidR="001E78C1" w:rsidRPr="001E78C1">
        <w:rPr>
          <w:color w:val="000000"/>
        </w:rPr>
        <w:t xml:space="preserve"> </w:t>
      </w:r>
      <w:r w:rsidR="00384058">
        <w:t xml:space="preserve">ОППП </w:t>
      </w:r>
      <w:r>
        <w:t xml:space="preserve">может быть </w:t>
      </w:r>
      <w:proofErr w:type="gramStart"/>
      <w:r>
        <w:t>привлечен</w:t>
      </w:r>
      <w:proofErr w:type="gramEnd"/>
      <w:r>
        <w:t>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B72A8D" w:rsidRDefault="0034214D" w:rsidP="00735876">
      <w:pPr>
        <w:jc w:val="both"/>
      </w:pPr>
      <w:r>
        <w:tab/>
      </w:r>
      <w:proofErr w:type="gramStart"/>
      <w:r w:rsidR="00912DB9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</w:t>
      </w:r>
      <w:r w:rsidR="00912DB9" w:rsidRPr="00B72A8D">
        <w:t>)</w:t>
      </w:r>
      <w:r w:rsidR="002A4716" w:rsidRPr="00B72A8D">
        <w:t>, профессиональн</w:t>
      </w:r>
      <w:r w:rsidR="00B72A8D" w:rsidRPr="00B72A8D">
        <w:t>ого</w:t>
      </w:r>
      <w:r w:rsidR="002A4716" w:rsidRPr="00B72A8D">
        <w:t xml:space="preserve"> стандарт</w:t>
      </w:r>
      <w:r w:rsidR="00B72A8D" w:rsidRPr="00B72A8D">
        <w:t>а</w:t>
      </w:r>
      <w:r w:rsidR="00912DB9" w:rsidRPr="00B72A8D">
        <w:t xml:space="preserve"> </w:t>
      </w:r>
      <w:r w:rsidR="002A4716" w:rsidRPr="00B72A8D">
        <w:t>«</w:t>
      </w:r>
      <w:r w:rsidR="001E78C1" w:rsidRPr="00B72A8D">
        <w:t>Специалист по реабилитационной работе</w:t>
      </w:r>
      <w:r w:rsidR="002A4716" w:rsidRPr="00B72A8D">
        <w:t xml:space="preserve"> в социальной сфере», утвержденн</w:t>
      </w:r>
      <w:r w:rsidR="00B72A8D" w:rsidRPr="00B72A8D">
        <w:t>ого</w:t>
      </w:r>
      <w:r w:rsidR="002A4716" w:rsidRPr="00B72A8D">
        <w:t xml:space="preserve"> приказом Министерства труда и социальной защиты Российской Федерации от 18.11.2013 г. № 68</w:t>
      </w:r>
      <w:r w:rsidR="001E78C1" w:rsidRPr="00B72A8D">
        <w:t>1</w:t>
      </w:r>
      <w:r w:rsidR="002A4716" w:rsidRPr="00B72A8D">
        <w:t xml:space="preserve">н </w:t>
      </w:r>
      <w:r w:rsidR="00912DB9" w:rsidRPr="00B72A8D">
        <w:t>и ины</w:t>
      </w:r>
      <w:r w:rsidR="002A4716" w:rsidRPr="00B72A8D">
        <w:t>ми</w:t>
      </w:r>
      <w:r w:rsidR="00912DB9" w:rsidRPr="00B72A8D">
        <w:t xml:space="preserve"> нормативно</w:t>
      </w:r>
      <w:r w:rsidR="003772F3" w:rsidRPr="00B72A8D">
        <w:t>-</w:t>
      </w:r>
      <w:r w:rsidR="00912DB9" w:rsidRPr="00B72A8D">
        <w:t>правовы</w:t>
      </w:r>
      <w:r w:rsidR="002A4716" w:rsidRPr="00B72A8D">
        <w:t>ми</w:t>
      </w:r>
      <w:r w:rsidR="00912DB9" w:rsidRPr="00B72A8D">
        <w:t xml:space="preserve"> акт</w:t>
      </w:r>
      <w:r w:rsidR="002A4716" w:rsidRPr="00B72A8D">
        <w:t>ами</w:t>
      </w:r>
      <w:r w:rsidR="00912DB9" w:rsidRPr="00B72A8D">
        <w:t>, регулирующ</w:t>
      </w:r>
      <w:r w:rsidR="002A4716" w:rsidRPr="00B72A8D">
        <w:t>ими</w:t>
      </w:r>
      <w:r w:rsidR="00912DB9" w:rsidRPr="00B72A8D">
        <w:t xml:space="preserve"> трудовые отношения.</w:t>
      </w:r>
      <w:proofErr w:type="gramEnd"/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______________________________________               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______________________________________               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3B574E" w:rsidRDefault="003B574E" w:rsidP="00735876">
      <w:pPr>
        <w:jc w:val="both"/>
      </w:pP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F5481B" w:rsidRDefault="00F5481B" w:rsidP="00735876">
      <w:pPr>
        <w:jc w:val="both"/>
        <w:rPr>
          <w:sz w:val="20"/>
          <w:szCs w:val="20"/>
        </w:rPr>
      </w:pPr>
    </w:p>
    <w:p w:rsidR="00F5481B" w:rsidRDefault="00F5481B" w:rsidP="00F5481B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F5481B" w:rsidRPr="00270AEC" w:rsidRDefault="00F5481B" w:rsidP="00735876">
      <w:pPr>
        <w:jc w:val="both"/>
        <w:rPr>
          <w:sz w:val="20"/>
          <w:szCs w:val="20"/>
        </w:rPr>
      </w:pPr>
      <w:bookmarkStart w:id="0" w:name="_GoBack"/>
      <w:bookmarkEnd w:id="0"/>
    </w:p>
    <w:sectPr w:rsidR="00F5481B" w:rsidRPr="00270AEC" w:rsidSect="00B72A8D">
      <w:headerReference w:type="default" r:id="rId9"/>
      <w:footerReference w:type="default" r:id="rId10"/>
      <w:pgSz w:w="11905" w:h="16837"/>
      <w:pgMar w:top="1134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2A" w:rsidRDefault="00F3482A">
      <w:r>
        <w:separator/>
      </w:r>
    </w:p>
  </w:endnote>
  <w:endnote w:type="continuationSeparator" w:id="0">
    <w:p w:rsidR="00F3482A" w:rsidRDefault="00F3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E2" w:rsidRDefault="00E37E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481B">
      <w:rPr>
        <w:noProof/>
      </w:rPr>
      <w:t>3</w:t>
    </w:r>
    <w:r>
      <w:fldChar w:fldCharType="end"/>
    </w:r>
  </w:p>
  <w:p w:rsidR="00E37EE2" w:rsidRDefault="00E37E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2A" w:rsidRDefault="00F3482A">
      <w:r>
        <w:separator/>
      </w:r>
    </w:p>
  </w:footnote>
  <w:footnote w:type="continuationSeparator" w:id="0">
    <w:p w:rsidR="00F3482A" w:rsidRDefault="00F3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F5" w:rsidRDefault="001239F5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302A5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3526"/>
    <w:rsid w:val="001E78C1"/>
    <w:rsid w:val="0020412A"/>
    <w:rsid w:val="0023202B"/>
    <w:rsid w:val="002563F8"/>
    <w:rsid w:val="00270AEC"/>
    <w:rsid w:val="00271117"/>
    <w:rsid w:val="00271B2D"/>
    <w:rsid w:val="00291D7B"/>
    <w:rsid w:val="002A4716"/>
    <w:rsid w:val="002B047C"/>
    <w:rsid w:val="002B7F9D"/>
    <w:rsid w:val="002F377C"/>
    <w:rsid w:val="0034214D"/>
    <w:rsid w:val="00342967"/>
    <w:rsid w:val="003608E3"/>
    <w:rsid w:val="00361657"/>
    <w:rsid w:val="00362194"/>
    <w:rsid w:val="003645D6"/>
    <w:rsid w:val="003772F3"/>
    <w:rsid w:val="00384058"/>
    <w:rsid w:val="0038689D"/>
    <w:rsid w:val="00387599"/>
    <w:rsid w:val="00390422"/>
    <w:rsid w:val="00390618"/>
    <w:rsid w:val="003A2932"/>
    <w:rsid w:val="003B574E"/>
    <w:rsid w:val="003C606F"/>
    <w:rsid w:val="003D5583"/>
    <w:rsid w:val="003E1043"/>
    <w:rsid w:val="003E2084"/>
    <w:rsid w:val="003E285E"/>
    <w:rsid w:val="003E2BAA"/>
    <w:rsid w:val="003E3F17"/>
    <w:rsid w:val="003E463F"/>
    <w:rsid w:val="004176E4"/>
    <w:rsid w:val="00431356"/>
    <w:rsid w:val="0044267E"/>
    <w:rsid w:val="00444CD2"/>
    <w:rsid w:val="00445DDA"/>
    <w:rsid w:val="00446DD6"/>
    <w:rsid w:val="0044782D"/>
    <w:rsid w:val="00467491"/>
    <w:rsid w:val="0047579D"/>
    <w:rsid w:val="004851EF"/>
    <w:rsid w:val="0049383D"/>
    <w:rsid w:val="004A42CD"/>
    <w:rsid w:val="004A5B7D"/>
    <w:rsid w:val="004B27F0"/>
    <w:rsid w:val="004D4393"/>
    <w:rsid w:val="004E4D14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45CC"/>
    <w:rsid w:val="00617E73"/>
    <w:rsid w:val="00624BD7"/>
    <w:rsid w:val="00670BD8"/>
    <w:rsid w:val="00671C58"/>
    <w:rsid w:val="006725B5"/>
    <w:rsid w:val="0067527E"/>
    <w:rsid w:val="00684FA3"/>
    <w:rsid w:val="00691425"/>
    <w:rsid w:val="0069414D"/>
    <w:rsid w:val="006A050C"/>
    <w:rsid w:val="006A5B3D"/>
    <w:rsid w:val="006B264F"/>
    <w:rsid w:val="006C3743"/>
    <w:rsid w:val="006E01B4"/>
    <w:rsid w:val="006E4187"/>
    <w:rsid w:val="007318D4"/>
    <w:rsid w:val="00735876"/>
    <w:rsid w:val="00745E3A"/>
    <w:rsid w:val="00752B61"/>
    <w:rsid w:val="00763ED3"/>
    <w:rsid w:val="00783F34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90256F"/>
    <w:rsid w:val="00906B89"/>
    <w:rsid w:val="00912DB9"/>
    <w:rsid w:val="00917731"/>
    <w:rsid w:val="00920EF5"/>
    <w:rsid w:val="00921D8C"/>
    <w:rsid w:val="00935E4F"/>
    <w:rsid w:val="00950C1F"/>
    <w:rsid w:val="00955C68"/>
    <w:rsid w:val="00972937"/>
    <w:rsid w:val="0099149A"/>
    <w:rsid w:val="009A1892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2BFA"/>
    <w:rsid w:val="00B2521B"/>
    <w:rsid w:val="00B3204D"/>
    <w:rsid w:val="00B41EFF"/>
    <w:rsid w:val="00B46C71"/>
    <w:rsid w:val="00B4727B"/>
    <w:rsid w:val="00B57230"/>
    <w:rsid w:val="00B71733"/>
    <w:rsid w:val="00B72A8D"/>
    <w:rsid w:val="00B777D3"/>
    <w:rsid w:val="00B851E8"/>
    <w:rsid w:val="00BA252D"/>
    <w:rsid w:val="00BA5DBC"/>
    <w:rsid w:val="00BB46B7"/>
    <w:rsid w:val="00BC33A0"/>
    <w:rsid w:val="00BD2078"/>
    <w:rsid w:val="00BD2F0F"/>
    <w:rsid w:val="00BE0028"/>
    <w:rsid w:val="00BF63FB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64ED8"/>
    <w:rsid w:val="00C70048"/>
    <w:rsid w:val="00C9446B"/>
    <w:rsid w:val="00C96D04"/>
    <w:rsid w:val="00CB04D5"/>
    <w:rsid w:val="00CB2878"/>
    <w:rsid w:val="00CC78DF"/>
    <w:rsid w:val="00CD2BC1"/>
    <w:rsid w:val="00CF2F0A"/>
    <w:rsid w:val="00CF6F2C"/>
    <w:rsid w:val="00D10246"/>
    <w:rsid w:val="00D203A0"/>
    <w:rsid w:val="00D2299E"/>
    <w:rsid w:val="00D27704"/>
    <w:rsid w:val="00D3471D"/>
    <w:rsid w:val="00D3545D"/>
    <w:rsid w:val="00D36C80"/>
    <w:rsid w:val="00D54DCD"/>
    <w:rsid w:val="00D60303"/>
    <w:rsid w:val="00D663D3"/>
    <w:rsid w:val="00D70170"/>
    <w:rsid w:val="00D70C4B"/>
    <w:rsid w:val="00D82646"/>
    <w:rsid w:val="00D84A51"/>
    <w:rsid w:val="00D91613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B3956"/>
    <w:rsid w:val="00F01E6B"/>
    <w:rsid w:val="00F0211C"/>
    <w:rsid w:val="00F07769"/>
    <w:rsid w:val="00F25962"/>
    <w:rsid w:val="00F30450"/>
    <w:rsid w:val="00F3482A"/>
    <w:rsid w:val="00F34C3C"/>
    <w:rsid w:val="00F462D8"/>
    <w:rsid w:val="00F47902"/>
    <w:rsid w:val="00F51207"/>
    <w:rsid w:val="00F5481B"/>
    <w:rsid w:val="00F57DED"/>
    <w:rsid w:val="00F603EA"/>
    <w:rsid w:val="00F846BF"/>
    <w:rsid w:val="00F8495C"/>
    <w:rsid w:val="00F91129"/>
    <w:rsid w:val="00FB3C34"/>
    <w:rsid w:val="00FC0921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F54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F54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ABAB-D81E-4633-8DF4-3AF1F4A7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комплексной реабилитации</dc:title>
  <dc:subject>Должностные инструкции</dc:subject>
  <dc:creator>Радуга</dc:creator>
  <cp:keywords>должностная инструкция специалиста по комплексной реабилитации</cp:keywords>
  <dc:description>Образец должностной инструкции специалиста по комплексной реабилитации - реабилитолога - учреждения социального обслуживания населения</dc:description>
  <cp:lastModifiedBy>User</cp:lastModifiedBy>
  <cp:revision>4</cp:revision>
  <cp:lastPrinted>2016-09-15T13:24:00Z</cp:lastPrinted>
  <dcterms:created xsi:type="dcterms:W3CDTF">2016-11-29T12:15:00Z</dcterms:created>
  <dcterms:modified xsi:type="dcterms:W3CDTF">2016-12-11T13:05:00Z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