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67AC" w:rsidRPr="004A5B7D" w:rsidRDefault="003C353C" w:rsidP="00D54753">
      <w:pPr>
        <w:suppressAutoHyphens w:val="0"/>
        <w:jc w:val="right"/>
      </w:pPr>
      <w:r>
        <w:t xml:space="preserve">                                            </w:t>
      </w:r>
      <w:r w:rsidR="00C93594">
        <w:t xml:space="preserve">                       </w:t>
      </w:r>
      <w:r w:rsidR="007D1387">
        <w:t xml:space="preserve">            </w:t>
      </w:r>
      <w:r w:rsidR="002C67AC" w:rsidRPr="004A5B7D">
        <w:t>УТВЕРЖДАЮ</w:t>
      </w:r>
    </w:p>
    <w:p w:rsidR="002C67AC" w:rsidRPr="004A5B7D" w:rsidRDefault="002C67AC" w:rsidP="00D54753">
      <w:pPr>
        <w:jc w:val="right"/>
      </w:pPr>
      <w:r w:rsidRPr="004A5B7D">
        <w:t xml:space="preserve">Директор ГКУ </w:t>
      </w:r>
      <w:proofErr w:type="gramStart"/>
      <w:r w:rsidRPr="004A5B7D">
        <w:t>СО</w:t>
      </w:r>
      <w:proofErr w:type="gramEnd"/>
      <w:r w:rsidRPr="004A5B7D">
        <w:t xml:space="preserve"> </w:t>
      </w:r>
    </w:p>
    <w:p w:rsidR="002C67AC" w:rsidRPr="004A5B7D" w:rsidRDefault="002C67AC" w:rsidP="00D54753">
      <w:pPr>
        <w:jc w:val="right"/>
      </w:pPr>
      <w:r w:rsidRPr="004A5B7D">
        <w:t>«</w:t>
      </w:r>
      <w:r w:rsidR="0066668A">
        <w:t>Наименование</w:t>
      </w:r>
      <w:r w:rsidRPr="00AF2495">
        <w:t xml:space="preserve"> ЦСОН»</w:t>
      </w:r>
    </w:p>
    <w:p w:rsidR="002C67AC" w:rsidRPr="004A5B7D" w:rsidRDefault="002C67AC" w:rsidP="00D54753">
      <w:pPr>
        <w:jc w:val="right"/>
      </w:pPr>
      <w:r w:rsidRPr="004A5B7D">
        <w:t>____________</w:t>
      </w:r>
      <w:r w:rsidR="0066668A">
        <w:t>И. О. Фамилия</w:t>
      </w:r>
    </w:p>
    <w:p w:rsidR="002C67AC" w:rsidRDefault="002C67AC" w:rsidP="00D54753">
      <w:pPr>
        <w:jc w:val="right"/>
      </w:pPr>
      <w:r>
        <w:t xml:space="preserve">                                                                                                                  </w:t>
      </w:r>
      <w:r w:rsidRPr="004A5B7D">
        <w:t>«</w:t>
      </w:r>
      <w:r>
        <w:t>01</w:t>
      </w:r>
      <w:r w:rsidRPr="004A5B7D">
        <w:t xml:space="preserve">» </w:t>
      </w:r>
      <w:r>
        <w:t xml:space="preserve">июля </w:t>
      </w:r>
      <w:r w:rsidRPr="004A5B7D">
        <w:t>2016 г</w:t>
      </w:r>
      <w:r w:rsidR="00D54753">
        <w:t>.</w:t>
      </w:r>
      <w:r w:rsidRPr="004A5B7D">
        <w:t xml:space="preserve">        </w:t>
      </w:r>
    </w:p>
    <w:p w:rsidR="003C353C" w:rsidRDefault="003C353C" w:rsidP="00D54753">
      <w:pPr>
        <w:jc w:val="center"/>
      </w:pPr>
    </w:p>
    <w:p w:rsidR="003C353C" w:rsidRDefault="003C353C" w:rsidP="00D547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ДОЛЖНОСТНАЯ ИНСТРУКЦИЯ</w:t>
      </w:r>
    </w:p>
    <w:p w:rsidR="003C353C" w:rsidRDefault="003C353C" w:rsidP="00D54753">
      <w:pPr>
        <w:jc w:val="center"/>
        <w:rPr>
          <w:b/>
        </w:rPr>
      </w:pPr>
      <w:r>
        <w:rPr>
          <w:b/>
        </w:rPr>
        <w:t>бухгалтера подразделения «Бухгалтерский учет и финансово-экономическая деятельность»</w:t>
      </w:r>
    </w:p>
    <w:p w:rsidR="003C353C" w:rsidRDefault="003C353C" w:rsidP="00D54753">
      <w:pPr>
        <w:jc w:val="both"/>
        <w:rPr>
          <w:b/>
        </w:rPr>
      </w:pPr>
    </w:p>
    <w:p w:rsidR="003C353C" w:rsidRDefault="002C67AC" w:rsidP="00D54753">
      <w:pPr>
        <w:jc w:val="center"/>
        <w:rPr>
          <w:b/>
        </w:rPr>
      </w:pPr>
      <w:r>
        <w:rPr>
          <w:b/>
        </w:rPr>
        <w:t>1</w:t>
      </w:r>
      <w:r w:rsidR="003C353C">
        <w:rPr>
          <w:b/>
        </w:rPr>
        <w:t>. Общие положения</w:t>
      </w:r>
    </w:p>
    <w:p w:rsidR="003C353C" w:rsidRDefault="003C353C" w:rsidP="00D54753">
      <w:pPr>
        <w:jc w:val="both"/>
        <w:rPr>
          <w:b/>
        </w:rPr>
      </w:pPr>
    </w:p>
    <w:p w:rsidR="003C353C" w:rsidRDefault="003C353C" w:rsidP="00D54753">
      <w:pPr>
        <w:tabs>
          <w:tab w:val="left" w:pos="720"/>
          <w:tab w:val="left" w:pos="900"/>
          <w:tab w:val="left" w:pos="1260"/>
        </w:tabs>
        <w:jc w:val="both"/>
      </w:pPr>
      <w:r>
        <w:t xml:space="preserve">             1.1. Настоящая должностная инструкция определяет функциональные, должностные обязанности, права и ответственность бухгалтера подразделения «Бухгалтерский учет и финансово-экономическая деятельность»</w:t>
      </w:r>
      <w:r w:rsidR="002C67AC">
        <w:t xml:space="preserve"> </w:t>
      </w:r>
      <w:r w:rsidR="00A93CB0">
        <w:t xml:space="preserve">(далее - бухгалтер) </w:t>
      </w:r>
      <w:r w:rsidR="002C67AC">
        <w:t xml:space="preserve">ГКУ </w:t>
      </w:r>
      <w:proofErr w:type="gramStart"/>
      <w:r w:rsidR="002C67AC">
        <w:t>СО</w:t>
      </w:r>
      <w:proofErr w:type="gramEnd"/>
      <w:r w:rsidR="002C67AC">
        <w:t xml:space="preserve"> «</w:t>
      </w:r>
      <w:r w:rsidR="0066668A">
        <w:t>Наименование</w:t>
      </w:r>
      <w:r w:rsidR="002C67AC">
        <w:t xml:space="preserve"> ЦСОН» (далее Учреждение).</w:t>
      </w:r>
    </w:p>
    <w:p w:rsidR="003C353C" w:rsidRDefault="003C353C" w:rsidP="00D54753">
      <w:pPr>
        <w:tabs>
          <w:tab w:val="left" w:pos="810"/>
        </w:tabs>
        <w:jc w:val="both"/>
      </w:pPr>
      <w:r>
        <w:tab/>
        <w:t>1.2. На должность бухгалтера назначается лицо, имеющее 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3-х  лет.</w:t>
      </w:r>
    </w:p>
    <w:p w:rsidR="00202AF1" w:rsidRDefault="00202AF1" w:rsidP="00D54753">
      <w:pPr>
        <w:tabs>
          <w:tab w:val="left" w:pos="810"/>
        </w:tabs>
        <w:jc w:val="both"/>
      </w:pPr>
      <w:r w:rsidRPr="00202AF1">
        <w:tab/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497F4D" w:rsidRDefault="003C353C" w:rsidP="00D54753">
      <w:pPr>
        <w:tabs>
          <w:tab w:val="left" w:pos="720"/>
          <w:tab w:val="left" w:pos="900"/>
        </w:tabs>
        <w:jc w:val="both"/>
      </w:pPr>
      <w:r>
        <w:t xml:space="preserve">             1.3. </w:t>
      </w:r>
      <w:r w:rsidR="002E4A19">
        <w:t xml:space="preserve">Бухгалтер </w:t>
      </w:r>
      <w:r w:rsidR="00497F4D" w:rsidRPr="00497F4D">
        <w:t>должен знать:</w:t>
      </w:r>
      <w:r w:rsidR="00497F4D">
        <w:t xml:space="preserve"> </w:t>
      </w:r>
    </w:p>
    <w:p w:rsidR="00497F4D" w:rsidRDefault="00497F4D" w:rsidP="006E44BE">
      <w:pPr>
        <w:tabs>
          <w:tab w:val="left" w:pos="720"/>
          <w:tab w:val="left" w:pos="900"/>
        </w:tabs>
        <w:ind w:firstLine="709"/>
        <w:jc w:val="both"/>
      </w:pPr>
      <w:r>
        <w:t xml:space="preserve">- законодательные акты, постановления, распоряжения, приказы, другие руководящие, методические и нормативные материалы по вопросам организации бухгалтерского учета и составления отчетности </w:t>
      </w:r>
      <w:r w:rsidR="002C67AC">
        <w:t>У</w:t>
      </w:r>
      <w:r>
        <w:t>чреждения;</w:t>
      </w:r>
    </w:p>
    <w:p w:rsidR="00497F4D" w:rsidRDefault="00497F4D" w:rsidP="006E44BE">
      <w:pPr>
        <w:ind w:firstLine="709"/>
        <w:jc w:val="both"/>
      </w:pPr>
      <w:r>
        <w:t xml:space="preserve">- </w:t>
      </w:r>
      <w:r>
        <w:rPr>
          <w:color w:val="000000"/>
        </w:rPr>
        <w:t xml:space="preserve">формы и методы бухгалтерского учета в </w:t>
      </w:r>
      <w:r w:rsidR="002C67AC">
        <w:rPr>
          <w:color w:val="000000"/>
        </w:rPr>
        <w:t>У</w:t>
      </w:r>
      <w:r>
        <w:rPr>
          <w:color w:val="000000"/>
        </w:rPr>
        <w:t>чреждении</w:t>
      </w:r>
      <w:r>
        <w:t>;</w:t>
      </w:r>
    </w:p>
    <w:p w:rsidR="00497F4D" w:rsidRDefault="00497F4D" w:rsidP="006E44BE">
      <w:pPr>
        <w:ind w:firstLine="709"/>
        <w:jc w:val="both"/>
      </w:pPr>
      <w:r>
        <w:t>- п</w:t>
      </w:r>
      <w:r>
        <w:rPr>
          <w:color w:val="000000"/>
        </w:rPr>
        <w:t>лан и корреспонденцию счетов</w:t>
      </w:r>
      <w:r>
        <w:t>;</w:t>
      </w:r>
    </w:p>
    <w:p w:rsidR="00497F4D" w:rsidRDefault="00497F4D" w:rsidP="006E44BE">
      <w:pPr>
        <w:ind w:firstLine="709"/>
        <w:jc w:val="both"/>
      </w:pPr>
      <w:r>
        <w:t xml:space="preserve">- </w:t>
      </w:r>
      <w:r>
        <w:rPr>
          <w:color w:val="000000"/>
        </w:rPr>
        <w:t>организацию документооборота по участкам бухгалтерского учета</w:t>
      </w:r>
      <w:r>
        <w:t>;</w:t>
      </w:r>
    </w:p>
    <w:p w:rsidR="00497F4D" w:rsidRDefault="00497F4D" w:rsidP="006E44BE">
      <w:pPr>
        <w:ind w:firstLine="709"/>
        <w:jc w:val="both"/>
      </w:pPr>
      <w:r>
        <w:t xml:space="preserve">- </w:t>
      </w:r>
      <w:r>
        <w:rPr>
          <w:color w:val="000000"/>
        </w:rPr>
        <w:t>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</w:t>
      </w:r>
      <w:r>
        <w:t>;</w:t>
      </w:r>
    </w:p>
    <w:p w:rsidR="00497F4D" w:rsidRDefault="00497F4D" w:rsidP="006E44BE">
      <w:pPr>
        <w:ind w:firstLine="709"/>
        <w:jc w:val="both"/>
      </w:pPr>
      <w:r>
        <w:t xml:space="preserve">- методы экономического анализа хозяйственно-финансовой деятельности </w:t>
      </w:r>
      <w:r w:rsidR="002C67AC">
        <w:t>У</w:t>
      </w:r>
      <w:r>
        <w:t xml:space="preserve">чреждения; </w:t>
      </w:r>
    </w:p>
    <w:p w:rsidR="00497F4D" w:rsidRDefault="00497F4D" w:rsidP="006E44BE">
      <w:pPr>
        <w:ind w:firstLine="709"/>
        <w:jc w:val="both"/>
      </w:pPr>
      <w:r>
        <w:t xml:space="preserve">- </w:t>
      </w:r>
      <w:r>
        <w:rPr>
          <w:color w:val="000000"/>
        </w:rPr>
        <w:t>правила эксплуатации вычислительной техники</w:t>
      </w:r>
      <w:r>
        <w:t xml:space="preserve">; </w:t>
      </w:r>
    </w:p>
    <w:p w:rsidR="00497F4D" w:rsidRDefault="00497F4D" w:rsidP="006E44BE">
      <w:pPr>
        <w:ind w:firstLine="709"/>
        <w:jc w:val="both"/>
      </w:pPr>
      <w:r>
        <w:t>- средства компьютерной и оргтехники, коммуникаций и связи;</w:t>
      </w:r>
    </w:p>
    <w:p w:rsidR="00497F4D" w:rsidRDefault="00497F4D" w:rsidP="006E44BE">
      <w:pPr>
        <w:ind w:firstLine="709"/>
        <w:jc w:val="both"/>
        <w:rPr>
          <w:color w:val="000000"/>
        </w:rPr>
      </w:pPr>
      <w:r>
        <w:t>- э</w:t>
      </w:r>
      <w:r>
        <w:rPr>
          <w:color w:val="000000"/>
        </w:rPr>
        <w:t>кономику, организацию труда и управления</w:t>
      </w:r>
      <w:r>
        <w:t>;</w:t>
      </w:r>
    </w:p>
    <w:p w:rsidR="003C353C" w:rsidRDefault="00497F4D" w:rsidP="006E44BE">
      <w:pPr>
        <w:ind w:firstLine="709"/>
        <w:jc w:val="both"/>
      </w:pPr>
      <w:r>
        <w:rPr>
          <w:color w:val="000000"/>
        </w:rPr>
        <w:t>- правила и нормы охраны труда</w:t>
      </w:r>
      <w:r w:rsidR="005274C9">
        <w:t>;</w:t>
      </w:r>
    </w:p>
    <w:p w:rsidR="005274C9" w:rsidRDefault="005274C9" w:rsidP="006E44BE">
      <w:pPr>
        <w:tabs>
          <w:tab w:val="left" w:pos="1260"/>
        </w:tabs>
        <w:ind w:firstLine="709"/>
        <w:jc w:val="both"/>
      </w:pPr>
      <w:r w:rsidRPr="00631A5B">
        <w:t xml:space="preserve">- политику </w:t>
      </w:r>
      <w:r w:rsidR="002C67AC">
        <w:t>У</w:t>
      </w:r>
      <w:r w:rsidRPr="00631A5B">
        <w:t xml:space="preserve">чреждения  в  области  системы качества (основные цели, </w:t>
      </w:r>
      <w:r w:rsidR="002C67AC">
        <w:t>задачи и принципы деятельности У</w:t>
      </w:r>
      <w:r w:rsidRPr="00631A5B">
        <w:t>чреждения).</w:t>
      </w:r>
    </w:p>
    <w:p w:rsidR="00A50146" w:rsidRPr="00787EB8" w:rsidRDefault="00A50146" w:rsidP="00D54753">
      <w:pPr>
        <w:tabs>
          <w:tab w:val="left" w:pos="1260"/>
        </w:tabs>
        <w:jc w:val="both"/>
      </w:pPr>
      <w:r>
        <w:t xml:space="preserve">            </w:t>
      </w:r>
      <w:r w:rsidRPr="00787EB8">
        <w:t>1.4.</w:t>
      </w:r>
      <w:r>
        <w:t xml:space="preserve"> Бухгалтер </w:t>
      </w:r>
      <w:r w:rsidRPr="00787EB8">
        <w:t>должен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3C353C" w:rsidRDefault="003C353C" w:rsidP="00D54753">
      <w:pPr>
        <w:tabs>
          <w:tab w:val="left" w:pos="1260"/>
        </w:tabs>
        <w:jc w:val="both"/>
      </w:pPr>
      <w:r>
        <w:t xml:space="preserve">             1.</w:t>
      </w:r>
      <w:r w:rsidR="00A50146">
        <w:t>5</w:t>
      </w:r>
      <w:r>
        <w:t xml:space="preserve">. </w:t>
      </w:r>
      <w:r w:rsidR="00497F4D">
        <w:t>Бухгалтер назначается на должность и освобождается от д</w:t>
      </w:r>
      <w:r w:rsidR="002C67AC">
        <w:t xml:space="preserve">олжности приказом </w:t>
      </w:r>
      <w:r w:rsidR="00D54753">
        <w:t>директора</w:t>
      </w:r>
      <w:r w:rsidR="002C67AC">
        <w:t xml:space="preserve"> У</w:t>
      </w:r>
      <w:r w:rsidR="00497F4D">
        <w:t>чреждения в соответствии с действующим законодательством Российской Федерации.</w:t>
      </w:r>
    </w:p>
    <w:p w:rsidR="00497F4D" w:rsidRDefault="00497F4D" w:rsidP="00D54753">
      <w:pPr>
        <w:tabs>
          <w:tab w:val="left" w:pos="851"/>
        </w:tabs>
        <w:jc w:val="both"/>
      </w:pPr>
      <w:r>
        <w:tab/>
        <w:t>1.</w:t>
      </w:r>
      <w:r w:rsidR="00A50146">
        <w:t>6</w:t>
      </w:r>
      <w:r>
        <w:t>.</w:t>
      </w:r>
      <w:r w:rsidRPr="00497F4D">
        <w:t xml:space="preserve"> </w:t>
      </w:r>
      <w:r>
        <w:t xml:space="preserve">Бухгалтер подчиняется </w:t>
      </w:r>
      <w:r w:rsidR="00D54753">
        <w:t>директору</w:t>
      </w:r>
      <w:r>
        <w:t xml:space="preserve"> </w:t>
      </w:r>
      <w:r w:rsidR="002C67AC">
        <w:t>У</w:t>
      </w:r>
      <w:r>
        <w:t>чреждения и главному бухгалтеру.</w:t>
      </w:r>
    </w:p>
    <w:p w:rsidR="003C353C" w:rsidRDefault="003C353C" w:rsidP="00D54753">
      <w:pPr>
        <w:tabs>
          <w:tab w:val="left" w:pos="1260"/>
        </w:tabs>
        <w:jc w:val="both"/>
      </w:pPr>
    </w:p>
    <w:p w:rsidR="005C4989" w:rsidRDefault="005C4989" w:rsidP="00D54753">
      <w:pPr>
        <w:jc w:val="center"/>
        <w:rPr>
          <w:b/>
        </w:rPr>
      </w:pPr>
    </w:p>
    <w:p w:rsidR="005C4989" w:rsidRDefault="005C4989" w:rsidP="00D54753">
      <w:pPr>
        <w:jc w:val="center"/>
        <w:rPr>
          <w:b/>
        </w:rPr>
      </w:pPr>
    </w:p>
    <w:p w:rsidR="002C67AC" w:rsidRDefault="002C67AC" w:rsidP="00D54753">
      <w:pPr>
        <w:jc w:val="center"/>
        <w:rPr>
          <w:b/>
        </w:rPr>
      </w:pPr>
      <w:r>
        <w:rPr>
          <w:b/>
        </w:rPr>
        <w:t>2. Должностные обязанности и трудовые функции</w:t>
      </w:r>
    </w:p>
    <w:p w:rsidR="003C353C" w:rsidRDefault="003C353C" w:rsidP="00D54753">
      <w:pPr>
        <w:jc w:val="both"/>
        <w:rPr>
          <w:b/>
        </w:rPr>
      </w:pPr>
    </w:p>
    <w:p w:rsidR="003C353C" w:rsidRDefault="003C353C" w:rsidP="00D54753">
      <w:pPr>
        <w:shd w:val="clear" w:color="auto" w:fill="FFFFFF"/>
        <w:autoSpaceDE w:val="0"/>
        <w:jc w:val="both"/>
      </w:pPr>
      <w:r>
        <w:t xml:space="preserve">            2.1. Организация ведени</w:t>
      </w:r>
      <w:r w:rsidR="00497F4D">
        <w:t>я</w:t>
      </w:r>
      <w:r>
        <w:t xml:space="preserve"> бухгалтерского учета имущества, обязательств и хозяйственных операций.</w:t>
      </w:r>
    </w:p>
    <w:p w:rsidR="003C353C" w:rsidRPr="00567744" w:rsidRDefault="00567744" w:rsidP="00D54753">
      <w:pPr>
        <w:jc w:val="both"/>
        <w:rPr>
          <w:b/>
        </w:rPr>
      </w:pPr>
      <w:r>
        <w:tab/>
      </w:r>
      <w:r w:rsidR="00497F4D">
        <w:t>2.2.</w:t>
      </w:r>
      <w:r w:rsidR="00497F4D">
        <w:rPr>
          <w:color w:val="000000"/>
        </w:rPr>
        <w:t xml:space="preserve"> </w:t>
      </w:r>
      <w:r w:rsidR="003C353C">
        <w:rPr>
          <w:color w:val="000000"/>
        </w:rPr>
        <w:t>Осуществл</w:t>
      </w:r>
      <w:r w:rsidR="00497F4D">
        <w:rPr>
          <w:color w:val="000000"/>
        </w:rPr>
        <w:t>ение</w:t>
      </w:r>
      <w:r w:rsidR="003C353C">
        <w:rPr>
          <w:color w:val="000000"/>
        </w:rPr>
        <w:t xml:space="preserve">   прием</w:t>
      </w:r>
      <w:r w:rsidR="00497F4D">
        <w:rPr>
          <w:color w:val="000000"/>
        </w:rPr>
        <w:t>а</w:t>
      </w:r>
      <w:r w:rsidR="003C353C">
        <w:rPr>
          <w:color w:val="000000"/>
        </w:rPr>
        <w:t xml:space="preserve">   и   контрол</w:t>
      </w:r>
      <w:r w:rsidR="00497F4D">
        <w:rPr>
          <w:color w:val="000000"/>
        </w:rPr>
        <w:t>я</w:t>
      </w:r>
      <w:r w:rsidR="003C353C">
        <w:rPr>
          <w:color w:val="000000"/>
        </w:rPr>
        <w:t xml:space="preserve">   первичной   документации   по   участкам бухгалтерского учета и </w:t>
      </w:r>
      <w:r w:rsidR="001234AD">
        <w:rPr>
          <w:color w:val="000000"/>
        </w:rPr>
        <w:t xml:space="preserve">подготовка </w:t>
      </w:r>
      <w:r w:rsidR="003C353C">
        <w:rPr>
          <w:color w:val="000000"/>
        </w:rPr>
        <w:t>их к обработке</w:t>
      </w:r>
      <w:r w:rsidR="003C353C">
        <w:t>.</w:t>
      </w:r>
    </w:p>
    <w:p w:rsidR="003C353C" w:rsidRDefault="003C353C" w:rsidP="00D54753">
      <w:pPr>
        <w:jc w:val="both"/>
      </w:pPr>
      <w:r>
        <w:t xml:space="preserve">            </w:t>
      </w:r>
      <w:r w:rsidR="00497F4D">
        <w:t>2.3.</w:t>
      </w:r>
      <w:r w:rsidR="00497F4D">
        <w:rPr>
          <w:color w:val="000000"/>
        </w:rPr>
        <w:t xml:space="preserve"> </w:t>
      </w:r>
      <w:r>
        <w:rPr>
          <w:color w:val="000000"/>
        </w:rPr>
        <w:t>Выполн</w:t>
      </w:r>
      <w:r w:rsidR="00497F4D">
        <w:rPr>
          <w:color w:val="000000"/>
        </w:rPr>
        <w:t>ение</w:t>
      </w:r>
      <w:r>
        <w:rPr>
          <w:color w:val="000000"/>
        </w:rPr>
        <w:t xml:space="preserve"> работ</w:t>
      </w:r>
      <w:r w:rsidR="00497F4D">
        <w:rPr>
          <w:color w:val="000000"/>
        </w:rPr>
        <w:t>ы</w:t>
      </w:r>
      <w:r>
        <w:rPr>
          <w:color w:val="000000"/>
        </w:rPr>
        <w:t xml:space="preserve"> по ведению бухгалтерского учета имущества, обязательств хозяйственных операций (учет основных средств и товарно-материальных ценностей)</w:t>
      </w:r>
      <w:r>
        <w:t>.</w:t>
      </w:r>
    </w:p>
    <w:p w:rsidR="003C353C" w:rsidRDefault="003C353C" w:rsidP="00D54753">
      <w:pPr>
        <w:jc w:val="both"/>
      </w:pPr>
      <w:r>
        <w:t xml:space="preserve">            </w:t>
      </w:r>
      <w:r w:rsidR="00497F4D">
        <w:t>2.4.</w:t>
      </w:r>
      <w:r w:rsidR="00497F4D">
        <w:rPr>
          <w:color w:val="000000"/>
        </w:rPr>
        <w:t xml:space="preserve"> </w:t>
      </w:r>
      <w:r>
        <w:rPr>
          <w:color w:val="000000"/>
        </w:rPr>
        <w:t>Отраж</w:t>
      </w:r>
      <w:r w:rsidR="00497F4D">
        <w:rPr>
          <w:color w:val="000000"/>
        </w:rPr>
        <w:t>ение</w:t>
      </w:r>
      <w:r>
        <w:rPr>
          <w:color w:val="000000"/>
        </w:rPr>
        <w:t xml:space="preserve"> на счетах бухгалтерского учета операци</w:t>
      </w:r>
      <w:r w:rsidR="00497F4D">
        <w:rPr>
          <w:color w:val="000000"/>
        </w:rPr>
        <w:t>й</w:t>
      </w:r>
      <w:r>
        <w:rPr>
          <w:color w:val="000000"/>
        </w:rPr>
        <w:t>, связанны</w:t>
      </w:r>
      <w:r w:rsidR="00497F4D">
        <w:rPr>
          <w:color w:val="000000"/>
        </w:rPr>
        <w:t>х</w:t>
      </w:r>
      <w:r>
        <w:rPr>
          <w:color w:val="000000"/>
        </w:rPr>
        <w:t xml:space="preserve"> с движением основных средств, товарно-материальных ценностей и денежных средств</w:t>
      </w:r>
      <w:r>
        <w:t>.</w:t>
      </w:r>
    </w:p>
    <w:p w:rsidR="003C353C" w:rsidRDefault="003C353C" w:rsidP="00D54753">
      <w:pPr>
        <w:jc w:val="both"/>
      </w:pPr>
      <w:r>
        <w:t xml:space="preserve">            </w:t>
      </w:r>
      <w:r w:rsidR="00497F4D">
        <w:t>2.5.</w:t>
      </w:r>
      <w:r w:rsidR="00497F4D">
        <w:rPr>
          <w:color w:val="000000"/>
        </w:rPr>
        <w:t xml:space="preserve"> </w:t>
      </w:r>
      <w:proofErr w:type="gramStart"/>
      <w:r w:rsidR="00497F4D">
        <w:rPr>
          <w:color w:val="000000"/>
        </w:rPr>
        <w:t>Н</w:t>
      </w:r>
      <w:r>
        <w:rPr>
          <w:color w:val="000000"/>
        </w:rPr>
        <w:t xml:space="preserve">ачисление и перечисление налогов и сборов в федеральный, региональный и местный бюджеты, страховых взносов в государственные внебюджетные социальные  фонды,  платежей в  банковские учреждения,  заработной платы работникам </w:t>
      </w:r>
      <w:r w:rsidR="00D54753">
        <w:rPr>
          <w:color w:val="000000"/>
        </w:rPr>
        <w:t>У</w:t>
      </w:r>
      <w:r>
        <w:rPr>
          <w:color w:val="000000"/>
        </w:rPr>
        <w:t>чреждения,  других выплат, платежей</w:t>
      </w:r>
      <w:r>
        <w:t>.</w:t>
      </w:r>
      <w:proofErr w:type="gramEnd"/>
    </w:p>
    <w:p w:rsidR="003C353C" w:rsidRDefault="00497F4D" w:rsidP="00D54753">
      <w:pPr>
        <w:pStyle w:val="ConsNormal"/>
        <w:widowControl/>
        <w:tabs>
          <w:tab w:val="left" w:pos="720"/>
        </w:tabs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744">
        <w:rPr>
          <w:rFonts w:ascii="Times New Roman" w:hAnsi="Times New Roman" w:cs="Times New Roman"/>
          <w:sz w:val="24"/>
          <w:szCs w:val="24"/>
        </w:rPr>
        <w:t>2.6.</w:t>
      </w:r>
      <w:r>
        <w:rPr>
          <w:color w:val="000000"/>
        </w:rPr>
        <w:t xml:space="preserve"> </w:t>
      </w:r>
      <w:r w:rsidR="003C353C">
        <w:rPr>
          <w:rFonts w:ascii="Times New Roman" w:hAnsi="Times New Roman" w:cs="Times New Roman"/>
          <w:color w:val="000000"/>
          <w:sz w:val="24"/>
          <w:szCs w:val="24"/>
        </w:rPr>
        <w:t>Разраб</w:t>
      </w:r>
      <w:r>
        <w:rPr>
          <w:rFonts w:ascii="Times New Roman" w:hAnsi="Times New Roman" w:cs="Times New Roman"/>
          <w:color w:val="000000"/>
          <w:sz w:val="24"/>
          <w:szCs w:val="24"/>
        </w:rPr>
        <w:t>отка</w:t>
      </w:r>
      <w:r w:rsidR="003C353C">
        <w:rPr>
          <w:rFonts w:ascii="Times New Roman" w:hAnsi="Times New Roman" w:cs="Times New Roman"/>
          <w:color w:val="000000"/>
          <w:sz w:val="24"/>
          <w:szCs w:val="24"/>
        </w:rPr>
        <w:t xml:space="preserve">    рабочи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3C353C">
        <w:rPr>
          <w:rFonts w:ascii="Times New Roman" w:hAnsi="Times New Roman" w:cs="Times New Roman"/>
          <w:color w:val="000000"/>
          <w:sz w:val="24"/>
          <w:szCs w:val="24"/>
        </w:rPr>
        <w:t xml:space="preserve">    план</w:t>
      </w:r>
      <w:r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3C353C">
        <w:rPr>
          <w:rFonts w:ascii="Times New Roman" w:hAnsi="Times New Roman" w:cs="Times New Roman"/>
          <w:color w:val="000000"/>
          <w:sz w:val="24"/>
          <w:szCs w:val="24"/>
        </w:rPr>
        <w:t xml:space="preserve">    счетов,    формы    первичных    документов, применяемы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3C353C">
        <w:rPr>
          <w:rFonts w:ascii="Times New Roman" w:hAnsi="Times New Roman" w:cs="Times New Roman"/>
          <w:color w:val="000000"/>
          <w:sz w:val="24"/>
          <w:szCs w:val="24"/>
        </w:rPr>
        <w:t xml:space="preserve">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</w:t>
      </w:r>
      <w:r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="003C353C">
        <w:rPr>
          <w:rFonts w:ascii="Times New Roman" w:hAnsi="Times New Roman" w:cs="Times New Roman"/>
          <w:color w:val="000000"/>
          <w:sz w:val="24"/>
          <w:szCs w:val="24"/>
        </w:rPr>
        <w:t xml:space="preserve">  в  определении  содержания  основных приемов  и  методов  ведения  учета и технологии обработки бухгалтерской информации</w:t>
      </w:r>
      <w:r w:rsidR="003C353C">
        <w:rPr>
          <w:rFonts w:ascii="Times New Roman" w:hAnsi="Times New Roman" w:cs="Times New Roman"/>
          <w:sz w:val="24"/>
          <w:szCs w:val="24"/>
        </w:rPr>
        <w:t>.</w:t>
      </w:r>
    </w:p>
    <w:p w:rsidR="003C353C" w:rsidRDefault="003C353C" w:rsidP="00D54753">
      <w:pPr>
        <w:tabs>
          <w:tab w:val="left" w:pos="1440"/>
        </w:tabs>
        <w:jc w:val="both"/>
      </w:pPr>
      <w:r>
        <w:t xml:space="preserve">            </w:t>
      </w:r>
      <w:r w:rsidR="00497F4D">
        <w:t>2.7.</w:t>
      </w:r>
      <w:r w:rsidR="00497F4D">
        <w:rPr>
          <w:color w:val="000000"/>
        </w:rPr>
        <w:t xml:space="preserve"> </w:t>
      </w:r>
      <w:proofErr w:type="gramStart"/>
      <w:r>
        <w:rPr>
          <w:color w:val="000000"/>
        </w:rPr>
        <w:t>Участ</w:t>
      </w:r>
      <w:r w:rsidR="00497F4D">
        <w:rPr>
          <w:color w:val="000000"/>
        </w:rPr>
        <w:t>ие</w:t>
      </w:r>
      <w:r>
        <w:rPr>
          <w:color w:val="000000"/>
        </w:rPr>
        <w:t xml:space="preserve"> в проведении экономического анализа финансово-экономической деятельности </w:t>
      </w:r>
      <w:r w:rsidR="00D54753">
        <w:rPr>
          <w:color w:val="000000"/>
        </w:rPr>
        <w:t>У</w:t>
      </w:r>
      <w:r>
        <w:rPr>
          <w:color w:val="000000"/>
        </w:rPr>
        <w:t>чреждения по данным бухгалтерского учета и отчетности в целях выявления внутрихозяйственных  резервов, осуществления  режима 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средств вычислительной техники,   в   проведении   инвентаризации   денежных   средств   и   товарно-материальных ценностей</w:t>
      </w:r>
      <w:r>
        <w:t>.</w:t>
      </w:r>
      <w:proofErr w:type="gramEnd"/>
    </w:p>
    <w:p w:rsidR="003C353C" w:rsidRDefault="003C353C" w:rsidP="00D54753">
      <w:pPr>
        <w:jc w:val="both"/>
        <w:rPr>
          <w:color w:val="000000"/>
        </w:rPr>
      </w:pPr>
      <w:r>
        <w:t xml:space="preserve">            </w:t>
      </w:r>
      <w:r w:rsidR="00497F4D">
        <w:t>2.8.</w:t>
      </w:r>
      <w:r w:rsidR="00497F4D">
        <w:rPr>
          <w:color w:val="000000"/>
        </w:rPr>
        <w:t xml:space="preserve"> Подготовка</w:t>
      </w:r>
      <w:r>
        <w:rPr>
          <w:color w:val="000000"/>
        </w:rPr>
        <w:t xml:space="preserve"> данны</w:t>
      </w:r>
      <w:r w:rsidR="00497F4D">
        <w:rPr>
          <w:color w:val="000000"/>
        </w:rPr>
        <w:t>х</w:t>
      </w:r>
      <w:r>
        <w:rPr>
          <w:color w:val="000000"/>
        </w:rPr>
        <w:t xml:space="preserve"> по соответствующим участкам бухгалтерского учета для    составления   отчетности,    сле</w:t>
      </w:r>
      <w:r w:rsidR="00497F4D">
        <w:rPr>
          <w:color w:val="000000"/>
        </w:rPr>
        <w:t>жение</w:t>
      </w:r>
      <w:r>
        <w:rPr>
          <w:color w:val="000000"/>
        </w:rPr>
        <w:t xml:space="preserve">   за   сохранностью    бухгалтерских   документов, оформл</w:t>
      </w:r>
      <w:r w:rsidR="00497F4D">
        <w:rPr>
          <w:color w:val="000000"/>
        </w:rPr>
        <w:t>ение</w:t>
      </w:r>
      <w:r>
        <w:rPr>
          <w:color w:val="000000"/>
        </w:rPr>
        <w:t xml:space="preserve"> их в соответствии с установленным порядком для передачи в архив.</w:t>
      </w:r>
    </w:p>
    <w:p w:rsidR="003C353C" w:rsidRDefault="003C353C" w:rsidP="00D54753">
      <w:pPr>
        <w:jc w:val="both"/>
      </w:pPr>
      <w:r>
        <w:t xml:space="preserve">            </w:t>
      </w:r>
      <w:r w:rsidR="00497F4D">
        <w:t xml:space="preserve">2.9. </w:t>
      </w:r>
      <w:r>
        <w:rPr>
          <w:color w:val="000000"/>
        </w:rPr>
        <w:t>Выполн</w:t>
      </w:r>
      <w:r w:rsidR="001234AD">
        <w:rPr>
          <w:color w:val="000000"/>
        </w:rPr>
        <w:t>ение</w:t>
      </w:r>
      <w:r>
        <w:rPr>
          <w:color w:val="000000"/>
        </w:rPr>
        <w:t xml:space="preserve"> работы по формированию, ведению и хранению базы данных бухгалтерской информации, вн</w:t>
      </w:r>
      <w:r w:rsidR="001234AD">
        <w:rPr>
          <w:color w:val="000000"/>
        </w:rPr>
        <w:t>есение</w:t>
      </w:r>
      <w:r>
        <w:rPr>
          <w:color w:val="000000"/>
        </w:rPr>
        <w:t xml:space="preserve"> изменени</w:t>
      </w:r>
      <w:r w:rsidR="001234AD">
        <w:rPr>
          <w:color w:val="000000"/>
        </w:rPr>
        <w:t>й</w:t>
      </w:r>
      <w:r>
        <w:rPr>
          <w:color w:val="000000"/>
        </w:rPr>
        <w:t xml:space="preserve"> в справочную и нормативную </w:t>
      </w:r>
      <w:proofErr w:type="gramStart"/>
      <w:r>
        <w:rPr>
          <w:color w:val="000000"/>
        </w:rPr>
        <w:t>информацию</w:t>
      </w:r>
      <w:proofErr w:type="gramEnd"/>
      <w:r>
        <w:rPr>
          <w:color w:val="000000"/>
        </w:rPr>
        <w:t xml:space="preserve"> используемую при обработке данных</w:t>
      </w:r>
      <w:r w:rsidR="006357A4">
        <w:t>.</w:t>
      </w:r>
    </w:p>
    <w:p w:rsidR="005274C9" w:rsidRPr="00631A5B" w:rsidRDefault="005274C9" w:rsidP="00D54753">
      <w:pPr>
        <w:jc w:val="both"/>
      </w:pPr>
      <w:r w:rsidRPr="003C3213">
        <w:rPr>
          <w:color w:val="FF0000"/>
        </w:rPr>
        <w:tab/>
      </w:r>
      <w:r w:rsidR="006357A4">
        <w:t>2.11</w:t>
      </w:r>
      <w:r w:rsidRPr="00631A5B">
        <w:t xml:space="preserve">. Участие в разработке и реализации политики </w:t>
      </w:r>
      <w:r w:rsidR="002C67AC">
        <w:t>У</w:t>
      </w:r>
      <w:r w:rsidRPr="00631A5B">
        <w:t xml:space="preserve">чреждения в области системы качества   (основные   цели,   задачи  </w:t>
      </w:r>
      <w:r w:rsidR="002C67AC">
        <w:t xml:space="preserve"> и   принципы   деятельности   У</w:t>
      </w:r>
      <w:r w:rsidRPr="00631A5B">
        <w:t>чреждения в области качества).</w:t>
      </w:r>
    </w:p>
    <w:p w:rsidR="003C353C" w:rsidRDefault="003C353C" w:rsidP="00D54753">
      <w:pPr>
        <w:jc w:val="both"/>
      </w:pPr>
    </w:p>
    <w:p w:rsidR="003C353C" w:rsidRDefault="002C67AC" w:rsidP="00D54753">
      <w:pPr>
        <w:jc w:val="center"/>
        <w:rPr>
          <w:b/>
        </w:rPr>
      </w:pPr>
      <w:r>
        <w:rPr>
          <w:b/>
        </w:rPr>
        <w:t>3</w:t>
      </w:r>
      <w:r w:rsidR="003C353C">
        <w:rPr>
          <w:b/>
        </w:rPr>
        <w:t>. Права</w:t>
      </w:r>
    </w:p>
    <w:p w:rsidR="001234AD" w:rsidRDefault="001234AD" w:rsidP="00D54753">
      <w:pPr>
        <w:jc w:val="center"/>
        <w:rPr>
          <w:b/>
        </w:rPr>
      </w:pPr>
    </w:p>
    <w:p w:rsidR="003C353C" w:rsidRPr="001234AD" w:rsidRDefault="001234AD" w:rsidP="00D54753">
      <w:pPr>
        <w:jc w:val="both"/>
        <w:rPr>
          <w:b/>
        </w:rPr>
      </w:pPr>
      <w:r>
        <w:rPr>
          <w:b/>
        </w:rPr>
        <w:tab/>
      </w:r>
      <w:r w:rsidRPr="001234AD">
        <w:rPr>
          <w:b/>
        </w:rPr>
        <w:t xml:space="preserve">Бухгалтер </w:t>
      </w:r>
      <w:r>
        <w:rPr>
          <w:b/>
        </w:rPr>
        <w:t>имеет право:</w:t>
      </w:r>
    </w:p>
    <w:p w:rsidR="003C353C" w:rsidRDefault="003C353C" w:rsidP="00D54753">
      <w:pPr>
        <w:jc w:val="both"/>
      </w:pPr>
      <w:r>
        <w:t xml:space="preserve">            </w:t>
      </w:r>
      <w:r w:rsidR="001234AD" w:rsidRPr="001234AD">
        <w:t>3</w:t>
      </w:r>
      <w:r>
        <w:t>.1. Запрашивать и получать необходимую информацию, а так же материалы и документы, относящиеся к вопросам деятельности бухгалтера.</w:t>
      </w:r>
    </w:p>
    <w:p w:rsidR="003C353C" w:rsidRDefault="003C353C" w:rsidP="00D54753">
      <w:pPr>
        <w:jc w:val="both"/>
      </w:pPr>
      <w:r>
        <w:t xml:space="preserve">            </w:t>
      </w:r>
      <w:r w:rsidR="001234AD" w:rsidRPr="00A93CB0">
        <w:t>3</w:t>
      </w:r>
      <w:r>
        <w:t>.2.   Повышать квалификацию, проходить переподготовку (переквалификацию).</w:t>
      </w:r>
    </w:p>
    <w:p w:rsidR="003C353C" w:rsidRDefault="003C353C" w:rsidP="00D54753">
      <w:pPr>
        <w:jc w:val="both"/>
      </w:pPr>
      <w:r>
        <w:t xml:space="preserve">            </w:t>
      </w:r>
      <w:r w:rsidR="001234AD" w:rsidRPr="001234AD">
        <w:t>3</w:t>
      </w:r>
      <w:r>
        <w:t>.3. Вступать во взаимоотношения с подразделениями сторонних учреждений и организаций для решения вопросов, входящих в компетенцию бухгалтера.</w:t>
      </w:r>
    </w:p>
    <w:p w:rsidR="003C353C" w:rsidRDefault="003C353C" w:rsidP="00D54753">
      <w:pPr>
        <w:tabs>
          <w:tab w:val="left" w:pos="720"/>
        </w:tabs>
        <w:jc w:val="both"/>
      </w:pPr>
      <w:r>
        <w:t xml:space="preserve">            </w:t>
      </w:r>
      <w:r w:rsidR="001234AD" w:rsidRPr="001234AD">
        <w:t>3</w:t>
      </w:r>
      <w:r>
        <w:t>.4. Принимать участие в обсуждении вопросов, входящих в его функциональные обязанности.</w:t>
      </w:r>
    </w:p>
    <w:p w:rsidR="003C353C" w:rsidRDefault="003C353C" w:rsidP="00D54753">
      <w:pPr>
        <w:jc w:val="both"/>
      </w:pPr>
      <w:r>
        <w:t xml:space="preserve">            </w:t>
      </w:r>
      <w:r w:rsidR="001234AD" w:rsidRPr="001234AD">
        <w:t>3</w:t>
      </w:r>
      <w:r>
        <w:t xml:space="preserve">.5. Вносить предложения и замечания по вопросам улучшения деятельности на порученном участке работы.           </w:t>
      </w:r>
    </w:p>
    <w:p w:rsidR="003C353C" w:rsidRDefault="003C353C" w:rsidP="00D54753">
      <w:pPr>
        <w:tabs>
          <w:tab w:val="left" w:pos="720"/>
        </w:tabs>
        <w:jc w:val="both"/>
      </w:pPr>
      <w:r>
        <w:t xml:space="preserve">            </w:t>
      </w:r>
      <w:r w:rsidR="001234AD" w:rsidRPr="00A93CB0">
        <w:t>3</w:t>
      </w:r>
      <w:r>
        <w:t>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:rsidR="003C353C" w:rsidRDefault="003C353C" w:rsidP="00D54753">
      <w:pPr>
        <w:tabs>
          <w:tab w:val="left" w:pos="720"/>
        </w:tabs>
        <w:jc w:val="both"/>
      </w:pPr>
      <w:r>
        <w:lastRenderedPageBreak/>
        <w:t xml:space="preserve">            </w:t>
      </w:r>
      <w:r w:rsidR="001234AD" w:rsidRPr="001234AD">
        <w:t>3</w:t>
      </w:r>
      <w:r>
        <w:t>.7. Пользоваться информационными материалами и нормативно-правовыми документами, необходимыми для исполнения своих должностных обязанностей;</w:t>
      </w:r>
    </w:p>
    <w:p w:rsidR="003C353C" w:rsidRDefault="003C353C" w:rsidP="00D54753">
      <w:pPr>
        <w:tabs>
          <w:tab w:val="left" w:pos="720"/>
        </w:tabs>
        <w:jc w:val="both"/>
      </w:pPr>
      <w:r>
        <w:t xml:space="preserve">            </w:t>
      </w:r>
      <w:r w:rsidR="001234AD" w:rsidRPr="001234AD">
        <w:t>3</w:t>
      </w:r>
      <w:r>
        <w:t>.8. Проходить в установленном порядке</w:t>
      </w:r>
      <w:r w:rsidR="003D29B3">
        <w:t xml:space="preserve"> аттестацию.</w:t>
      </w:r>
    </w:p>
    <w:p w:rsidR="00C93594" w:rsidRDefault="00C93594" w:rsidP="00D54753">
      <w:pPr>
        <w:tabs>
          <w:tab w:val="left" w:pos="720"/>
        </w:tabs>
        <w:jc w:val="both"/>
      </w:pPr>
    </w:p>
    <w:p w:rsidR="003C353C" w:rsidRDefault="002C67AC" w:rsidP="00D54753">
      <w:pPr>
        <w:tabs>
          <w:tab w:val="left" w:pos="720"/>
        </w:tabs>
        <w:jc w:val="center"/>
        <w:rPr>
          <w:b/>
        </w:rPr>
      </w:pPr>
      <w:r>
        <w:rPr>
          <w:b/>
        </w:rPr>
        <w:t>4</w:t>
      </w:r>
      <w:r w:rsidR="003C353C">
        <w:rPr>
          <w:b/>
        </w:rPr>
        <w:t>. Ответственность</w:t>
      </w:r>
    </w:p>
    <w:p w:rsidR="003C353C" w:rsidRDefault="003C353C" w:rsidP="00D54753">
      <w:pPr>
        <w:jc w:val="both"/>
        <w:rPr>
          <w:b/>
        </w:rPr>
      </w:pPr>
    </w:p>
    <w:p w:rsidR="003C353C" w:rsidRDefault="003C353C" w:rsidP="00D54753">
      <w:pPr>
        <w:jc w:val="both"/>
        <w:rPr>
          <w:b/>
        </w:rPr>
      </w:pPr>
      <w:r>
        <w:rPr>
          <w:b/>
        </w:rPr>
        <w:t xml:space="preserve">            Бухгалтер несет ответственность </w:t>
      </w:r>
      <w:proofErr w:type="gramStart"/>
      <w:r>
        <w:rPr>
          <w:b/>
        </w:rPr>
        <w:t>за</w:t>
      </w:r>
      <w:proofErr w:type="gramEnd"/>
      <w:r>
        <w:rPr>
          <w:b/>
        </w:rPr>
        <w:t>:</w:t>
      </w:r>
    </w:p>
    <w:p w:rsidR="003C353C" w:rsidRDefault="003C353C" w:rsidP="00D54753">
      <w:pPr>
        <w:jc w:val="both"/>
      </w:pPr>
      <w:r>
        <w:rPr>
          <w:b/>
        </w:rPr>
        <w:t xml:space="preserve">            </w:t>
      </w:r>
      <w:r w:rsidR="001234AD" w:rsidRPr="001234AD">
        <w:t>4</w:t>
      </w:r>
      <w:r>
        <w:t xml:space="preserve">.1. Неисполнение (ненадлежащее исполнение) своих функциональных обязанностей. </w:t>
      </w:r>
    </w:p>
    <w:p w:rsidR="003C353C" w:rsidRDefault="003C353C" w:rsidP="00D54753">
      <w:pPr>
        <w:jc w:val="both"/>
      </w:pPr>
      <w:r>
        <w:t xml:space="preserve">           </w:t>
      </w:r>
      <w:r w:rsidR="001234AD" w:rsidRPr="001234AD">
        <w:t xml:space="preserve"> 4</w:t>
      </w:r>
      <w:r>
        <w:t xml:space="preserve">.2. Невыполнение распоряжений и поручений директора </w:t>
      </w:r>
      <w:r w:rsidR="002C67AC">
        <w:t>У</w:t>
      </w:r>
      <w:r>
        <w:t>чреждения и главного бухгалтера.</w:t>
      </w:r>
    </w:p>
    <w:p w:rsidR="003C353C" w:rsidRDefault="003C353C" w:rsidP="00D54753">
      <w:pPr>
        <w:shd w:val="clear" w:color="auto" w:fill="FFFFFF"/>
        <w:autoSpaceDE w:val="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1234AD" w:rsidRPr="001234AD">
        <w:rPr>
          <w:color w:val="000000"/>
        </w:rPr>
        <w:t>4</w:t>
      </w:r>
      <w:r w:rsidR="001234AD">
        <w:rPr>
          <w:color w:val="000000"/>
        </w:rPr>
        <w:t>.3.</w:t>
      </w:r>
      <w:r>
        <w:rPr>
          <w:color w:val="000000"/>
        </w:rPr>
        <w:t xml:space="preserve"> Недостоверную информацию о состоянии выполнения порученных заданий и поручений, нарушении сроков их исполнения.</w:t>
      </w:r>
    </w:p>
    <w:p w:rsidR="003C353C" w:rsidRDefault="003C353C" w:rsidP="00D54753">
      <w:pPr>
        <w:shd w:val="clear" w:color="auto" w:fill="FFFFFF"/>
        <w:autoSpaceDE w:val="0"/>
        <w:jc w:val="both"/>
      </w:pPr>
      <w:r>
        <w:rPr>
          <w:color w:val="000000"/>
        </w:rPr>
        <w:t xml:space="preserve">            </w:t>
      </w:r>
      <w:r w:rsidR="001234AD" w:rsidRPr="001234AD">
        <w:rPr>
          <w:color w:val="000000"/>
        </w:rPr>
        <w:t>4</w:t>
      </w:r>
      <w:r w:rsidR="001234AD">
        <w:rPr>
          <w:color w:val="000000"/>
        </w:rPr>
        <w:t>.4.</w:t>
      </w:r>
      <w:r>
        <w:rPr>
          <w:color w:val="000000"/>
        </w:rPr>
        <w:t xml:space="preserve"> Нарушение правил внутреннего трудового распорядка, правила противопожарной безопасности и техники</w:t>
      </w:r>
      <w:r w:rsidR="002C67AC">
        <w:rPr>
          <w:color w:val="000000"/>
        </w:rPr>
        <w:t xml:space="preserve"> безопасности, установленных в У</w:t>
      </w:r>
      <w:r>
        <w:rPr>
          <w:color w:val="000000"/>
        </w:rPr>
        <w:t xml:space="preserve">чреждении.     </w:t>
      </w:r>
      <w:r>
        <w:t xml:space="preserve"> </w:t>
      </w:r>
    </w:p>
    <w:p w:rsidR="003C353C" w:rsidRDefault="003C353C" w:rsidP="00D54753">
      <w:pPr>
        <w:jc w:val="both"/>
      </w:pPr>
      <w:r>
        <w:t xml:space="preserve">            </w:t>
      </w:r>
      <w:r w:rsidR="001234AD" w:rsidRPr="001234AD">
        <w:t>4</w:t>
      </w:r>
      <w:r>
        <w:t xml:space="preserve">.5. </w:t>
      </w:r>
      <w:r w:rsidR="001234AD">
        <w:rPr>
          <w:color w:val="000000"/>
        </w:rPr>
        <w:t>П</w:t>
      </w:r>
      <w:r>
        <w:rPr>
          <w:color w:val="000000"/>
        </w:rPr>
        <w:t>ричинение материального ущерба в пределах, установленных действующим законодательством Российской Федерации</w:t>
      </w:r>
      <w:r>
        <w:t>.</w:t>
      </w:r>
    </w:p>
    <w:p w:rsidR="001234AD" w:rsidRPr="001234AD" w:rsidRDefault="003C353C" w:rsidP="00D54753">
      <w:pPr>
        <w:jc w:val="both"/>
      </w:pPr>
      <w:r>
        <w:t xml:space="preserve">            </w:t>
      </w:r>
      <w:r w:rsidR="001234AD" w:rsidRPr="001234AD">
        <w:t>4</w:t>
      </w:r>
      <w:r>
        <w:t xml:space="preserve">.6. Разглашение сведений, </w:t>
      </w:r>
      <w:r w:rsidR="001234AD" w:rsidRPr="001234AD">
        <w:t xml:space="preserve">ставших известными в связи с исполнением должностных обязанностей.           </w:t>
      </w:r>
    </w:p>
    <w:p w:rsidR="003C353C" w:rsidRDefault="003C353C" w:rsidP="00D54753">
      <w:pPr>
        <w:jc w:val="both"/>
      </w:pPr>
      <w:r>
        <w:t xml:space="preserve">            </w:t>
      </w:r>
    </w:p>
    <w:p w:rsidR="003C353C" w:rsidRDefault="003C353C" w:rsidP="00D54753">
      <w:pPr>
        <w:jc w:val="both"/>
      </w:pPr>
      <w:r>
        <w:rPr>
          <w:color w:val="000000"/>
        </w:rPr>
        <w:t xml:space="preserve">             За вышеперечисленные</w:t>
      </w:r>
      <w:r>
        <w:rPr>
          <w:sz w:val="28"/>
          <w:szCs w:val="28"/>
        </w:rPr>
        <w:t xml:space="preserve"> </w:t>
      </w:r>
      <w:r>
        <w:t>нарушения бухгалтер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:rsidR="003C353C" w:rsidRDefault="003C353C" w:rsidP="00D54753">
      <w:pPr>
        <w:jc w:val="both"/>
      </w:pPr>
    </w:p>
    <w:p w:rsidR="003C353C" w:rsidRDefault="003C353C" w:rsidP="00D54753">
      <w:pPr>
        <w:jc w:val="both"/>
      </w:pPr>
      <w:r>
        <w:t xml:space="preserve">             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 и иных нормативно–правовых актов, регулирующих трудовые отношения.</w:t>
      </w:r>
    </w:p>
    <w:p w:rsidR="003C353C" w:rsidRDefault="003C353C" w:rsidP="00D54753">
      <w:pPr>
        <w:jc w:val="both"/>
      </w:pPr>
      <w:r>
        <w:t xml:space="preserve">            </w:t>
      </w:r>
    </w:p>
    <w:p w:rsidR="003C353C" w:rsidRDefault="003C353C" w:rsidP="00D54753">
      <w:pPr>
        <w:jc w:val="both"/>
      </w:pPr>
    </w:p>
    <w:p w:rsidR="003C353C" w:rsidRDefault="003C353C" w:rsidP="00D54753">
      <w:pPr>
        <w:jc w:val="both"/>
      </w:pPr>
      <w:r>
        <w:t>Должность составителя</w:t>
      </w:r>
    </w:p>
    <w:p w:rsidR="003C353C" w:rsidRDefault="003C353C" w:rsidP="00D54753">
      <w:pPr>
        <w:jc w:val="both"/>
      </w:pPr>
      <w:r>
        <w:t>______________________________________               _________________ /________________/</w:t>
      </w:r>
    </w:p>
    <w:p w:rsidR="003C353C" w:rsidRDefault="003C353C" w:rsidP="00D54753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 w:rsidR="003C353C" w:rsidRDefault="003C353C" w:rsidP="00D54753">
      <w:pPr>
        <w:jc w:val="both"/>
      </w:pPr>
      <w:r>
        <w:t>Согласовано</w:t>
      </w:r>
    </w:p>
    <w:p w:rsidR="003C353C" w:rsidRDefault="003C353C" w:rsidP="00D54753">
      <w:pPr>
        <w:jc w:val="both"/>
      </w:pPr>
      <w:r>
        <w:t>Должность</w:t>
      </w:r>
    </w:p>
    <w:p w:rsidR="003C353C" w:rsidRDefault="003C353C" w:rsidP="00D54753">
      <w:pPr>
        <w:jc w:val="both"/>
      </w:pPr>
      <w:r>
        <w:t>______________________________________               _________________ /________________/</w:t>
      </w:r>
    </w:p>
    <w:p w:rsidR="003C353C" w:rsidRDefault="003C353C" w:rsidP="00D54753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</w:t>
      </w:r>
      <w:r>
        <w:rPr>
          <w:sz w:val="20"/>
          <w:szCs w:val="20"/>
        </w:rPr>
        <w:t>(личная подпись)                    (ФИО)</w:t>
      </w:r>
    </w:p>
    <w:p w:rsidR="003C353C" w:rsidRDefault="003C353C" w:rsidP="00D54753">
      <w:pPr>
        <w:jc w:val="both"/>
      </w:pPr>
    </w:p>
    <w:p w:rsidR="003C353C" w:rsidRDefault="003C353C" w:rsidP="00D54753">
      <w:pPr>
        <w:jc w:val="both"/>
      </w:pPr>
      <w:r>
        <w:t xml:space="preserve">                                                                                                       «___»______________200 __ г.</w:t>
      </w:r>
    </w:p>
    <w:p w:rsidR="003C353C" w:rsidRDefault="003C353C" w:rsidP="00D54753">
      <w:pPr>
        <w:jc w:val="both"/>
      </w:pPr>
    </w:p>
    <w:p w:rsidR="003C353C" w:rsidRDefault="003C353C" w:rsidP="006E44BE">
      <w:pPr>
        <w:ind w:firstLine="708"/>
        <w:jc w:val="both"/>
      </w:pPr>
      <w:r>
        <w:t xml:space="preserve">С должностной инструкцией, экземпляр которой будет находиться на рабочем месте в служебном кабинете </w:t>
      </w:r>
      <w:r w:rsidR="00150189" w:rsidRPr="00BC5302">
        <w:t xml:space="preserve">специалиста по </w:t>
      </w:r>
      <w:r w:rsidR="002C67AC">
        <w:t>персоналу У</w:t>
      </w:r>
      <w:r>
        <w:t>чреждения, ознакомлен</w:t>
      </w:r>
    </w:p>
    <w:p w:rsidR="00A93CB0" w:rsidRDefault="00A93CB0" w:rsidP="00D54753">
      <w:pPr>
        <w:jc w:val="both"/>
      </w:pPr>
    </w:p>
    <w:p w:rsidR="003C353C" w:rsidRDefault="003C353C" w:rsidP="00D54753">
      <w:pPr>
        <w:jc w:val="both"/>
      </w:pPr>
      <w:r>
        <w:t xml:space="preserve">_________________/________________/                                    «___»______________200__г.                                                                                                                   </w:t>
      </w:r>
    </w:p>
    <w:p w:rsidR="003C353C" w:rsidRDefault="003C353C" w:rsidP="00D54753">
      <w:pPr>
        <w:jc w:val="both"/>
        <w:rPr>
          <w:sz w:val="20"/>
          <w:szCs w:val="20"/>
        </w:rPr>
      </w:pPr>
      <w:r>
        <w:t xml:space="preserve">     </w:t>
      </w:r>
      <w:r>
        <w:rPr>
          <w:sz w:val="20"/>
          <w:szCs w:val="20"/>
        </w:rPr>
        <w:t>(личная подпись)                    (ФИО)</w:t>
      </w:r>
    </w:p>
    <w:p w:rsidR="003C353C" w:rsidRDefault="003C353C" w:rsidP="00D54753">
      <w:pPr>
        <w:jc w:val="both"/>
      </w:pPr>
    </w:p>
    <w:p w:rsidR="0066668A" w:rsidRDefault="0066668A" w:rsidP="0066668A">
      <w:pPr>
        <w:rPr>
          <w:sz w:val="20"/>
          <w:szCs w:val="20"/>
        </w:rPr>
      </w:pPr>
      <w:r>
        <w:rPr>
          <w:sz w:val="20"/>
          <w:szCs w:val="20"/>
        </w:rPr>
        <w:t xml:space="preserve">Источник: сайт </w:t>
      </w:r>
      <w:hyperlink r:id="rId8" w:history="1">
        <w:r>
          <w:rPr>
            <w:rStyle w:val="ac"/>
            <w:sz w:val="20"/>
            <w:szCs w:val="20"/>
          </w:rPr>
          <w:t>http://alcostad.ru/</w:t>
        </w:r>
      </w:hyperlink>
      <w:r>
        <w:rPr>
          <w:sz w:val="20"/>
          <w:szCs w:val="20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3C353C" w:rsidRDefault="003C353C" w:rsidP="00D54753">
      <w:pPr>
        <w:jc w:val="both"/>
      </w:pPr>
      <w:bookmarkStart w:id="0" w:name="_GoBack"/>
      <w:bookmarkEnd w:id="0"/>
    </w:p>
    <w:p w:rsidR="003C353C" w:rsidRDefault="003C353C" w:rsidP="00D54753">
      <w:pPr>
        <w:jc w:val="both"/>
      </w:pPr>
    </w:p>
    <w:p w:rsidR="003C353C" w:rsidRDefault="003C353C" w:rsidP="00D54753">
      <w:pPr>
        <w:jc w:val="both"/>
      </w:pPr>
    </w:p>
    <w:sectPr w:rsidR="003C353C" w:rsidSect="00023A46">
      <w:headerReference w:type="default" r:id="rId9"/>
      <w:footerReference w:type="default" r:id="rId10"/>
      <w:pgSz w:w="11905" w:h="16837"/>
      <w:pgMar w:top="1134" w:right="850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38" w:rsidRDefault="00991638">
      <w:r>
        <w:separator/>
      </w:r>
    </w:p>
  </w:endnote>
  <w:endnote w:type="continuationSeparator" w:id="0">
    <w:p w:rsidR="00991638" w:rsidRDefault="0099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989" w:rsidRDefault="005C498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6668A">
      <w:rPr>
        <w:noProof/>
      </w:rPr>
      <w:t>4</w:t>
    </w:r>
    <w:r>
      <w:fldChar w:fldCharType="end"/>
    </w:r>
  </w:p>
  <w:p w:rsidR="005C4989" w:rsidRDefault="005C498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38" w:rsidRDefault="00991638">
      <w:r>
        <w:separator/>
      </w:r>
    </w:p>
  </w:footnote>
  <w:footnote w:type="continuationSeparator" w:id="0">
    <w:p w:rsidR="00991638" w:rsidRDefault="00991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D5" w:rsidRDefault="00DE75EB"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283244D" wp14:editId="4C144E4D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13970" cy="173990"/>
              <wp:effectExtent l="4445" t="635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6D5" w:rsidRDefault="00DA16D5">
                          <w:pPr>
                            <w:pStyle w:val="a8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1.6pt;margin-top:.05pt;width:1.1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" stroked="f">
              <v:fill opacity="0"/>
              <v:textbox inset="0,0,0,0">
                <w:txbxContent>
                  <w:p w:rsidR="00DA16D5" w:rsidRDefault="00DA16D5">
                    <w:pPr>
                      <w:pStyle w:val="a8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E8"/>
    <w:rsid w:val="00023A46"/>
    <w:rsid w:val="00115CE8"/>
    <w:rsid w:val="001234AD"/>
    <w:rsid w:val="00150189"/>
    <w:rsid w:val="00202AF1"/>
    <w:rsid w:val="002B3DB8"/>
    <w:rsid w:val="002C67AC"/>
    <w:rsid w:val="002E081E"/>
    <w:rsid w:val="002E4A19"/>
    <w:rsid w:val="00322395"/>
    <w:rsid w:val="003422E8"/>
    <w:rsid w:val="00385D1C"/>
    <w:rsid w:val="003A50F3"/>
    <w:rsid w:val="003B6833"/>
    <w:rsid w:val="003C3213"/>
    <w:rsid w:val="003C353C"/>
    <w:rsid w:val="003D29B3"/>
    <w:rsid w:val="00497F4D"/>
    <w:rsid w:val="004C41DB"/>
    <w:rsid w:val="005274C9"/>
    <w:rsid w:val="00552C0D"/>
    <w:rsid w:val="00567744"/>
    <w:rsid w:val="005C4989"/>
    <w:rsid w:val="005E5109"/>
    <w:rsid w:val="00616CBF"/>
    <w:rsid w:val="00631A5B"/>
    <w:rsid w:val="006357A4"/>
    <w:rsid w:val="0066668A"/>
    <w:rsid w:val="006824A5"/>
    <w:rsid w:val="006E44BE"/>
    <w:rsid w:val="00703299"/>
    <w:rsid w:val="007A1DBA"/>
    <w:rsid w:val="007D1387"/>
    <w:rsid w:val="008137FB"/>
    <w:rsid w:val="008510D5"/>
    <w:rsid w:val="00855BA5"/>
    <w:rsid w:val="00991638"/>
    <w:rsid w:val="009B6F05"/>
    <w:rsid w:val="009C3C70"/>
    <w:rsid w:val="009E4BB3"/>
    <w:rsid w:val="00A15679"/>
    <w:rsid w:val="00A50146"/>
    <w:rsid w:val="00A9023B"/>
    <w:rsid w:val="00A93CB0"/>
    <w:rsid w:val="00AD7204"/>
    <w:rsid w:val="00B50F27"/>
    <w:rsid w:val="00C651CE"/>
    <w:rsid w:val="00C93594"/>
    <w:rsid w:val="00D54753"/>
    <w:rsid w:val="00DA16D5"/>
    <w:rsid w:val="00DE75EB"/>
    <w:rsid w:val="00E44D5E"/>
    <w:rsid w:val="00E72F48"/>
    <w:rsid w:val="00E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b">
    <w:name w:val="Нижний колонтитул Знак"/>
    <w:link w:val="aa"/>
    <w:uiPriority w:val="99"/>
    <w:rsid w:val="005C4989"/>
    <w:rPr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6666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6"/>
  </w:style>
  <w:style w:type="paragraph" w:styleId="aa">
    <w:name w:val="footer"/>
    <w:basedOn w:val="a"/>
    <w:link w:val="ab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b">
    <w:name w:val="Нижний колонтитул Знак"/>
    <w:link w:val="aa"/>
    <w:uiPriority w:val="99"/>
    <w:rsid w:val="005C4989"/>
    <w:rPr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666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sta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CB2A-997C-4EFC-811F-B91F11D0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>Должностные инструкции</dc:subject>
  <dc:creator>Радуга</dc:creator>
  <cp:keywords>должностная инструкция бухгалтера</cp:keywords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lastModifiedBy>User</cp:lastModifiedBy>
  <cp:revision>5</cp:revision>
  <cp:lastPrinted>2014-05-08T07:16:00Z</cp:lastPrinted>
  <dcterms:created xsi:type="dcterms:W3CDTF">2016-11-29T12:47:00Z</dcterms:created>
  <dcterms:modified xsi:type="dcterms:W3CDTF">2016-12-11T12:47:00Z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