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CA7" w:rsidRPr="00936524" w:rsidRDefault="007A3CA7" w:rsidP="00936524">
      <w:pPr>
        <w:pStyle w:val="a9"/>
        <w:rPr>
          <w:b/>
          <w:sz w:val="28"/>
          <w:szCs w:val="28"/>
        </w:rPr>
      </w:pPr>
      <w:r w:rsidRPr="00936524">
        <w:rPr>
          <w:b/>
          <w:sz w:val="28"/>
          <w:szCs w:val="28"/>
        </w:rPr>
        <w:t>Гигиена рук медицинского персонала. Использование перчаток (по утвержденным клиническим рекомендациям)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Антисептическое мытье рук – это</w:t>
      </w:r>
    </w:p>
    <w:p w:rsidR="007A3CA7" w:rsidRPr="00936524" w:rsidRDefault="007A3CA7" w:rsidP="00C80255">
      <w:pPr>
        <w:pStyle w:val="a8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мытье рук с мылом и водой или с другими средствами, содержащими и антисептические вещества, и </w:t>
      </w:r>
      <w:proofErr w:type="spellStart"/>
      <w:r w:rsidRPr="00936524">
        <w:rPr>
          <w:sz w:val="24"/>
          <w:szCs w:val="24"/>
        </w:rPr>
        <w:t>поверхностноактивные</w:t>
      </w:r>
      <w:proofErr w:type="spellEnd"/>
      <w:r w:rsidRPr="00936524">
        <w:rPr>
          <w:sz w:val="24"/>
          <w:szCs w:val="24"/>
        </w:rPr>
        <w:t xml:space="preserve"> вещества; +</w:t>
      </w:r>
    </w:p>
    <w:p w:rsidR="007A3CA7" w:rsidRPr="00936524" w:rsidRDefault="007A3CA7" w:rsidP="00C80255">
      <w:pPr>
        <w:pStyle w:val="a8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выполнение гигиены рук с целью физического или механического удаления грязи;</w:t>
      </w:r>
    </w:p>
    <w:p w:rsidR="007A3CA7" w:rsidRPr="00936524" w:rsidRDefault="007A3CA7" w:rsidP="00C80255">
      <w:pPr>
        <w:pStyle w:val="a8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нанесение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7A3CA7" w:rsidRPr="00936524" w:rsidRDefault="007A3CA7" w:rsidP="00C80255">
      <w:pPr>
        <w:pStyle w:val="a8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с простым или антимикробным мылом и водой.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Гигиеническая антисептика рук – это</w:t>
      </w:r>
    </w:p>
    <w:p w:rsidR="007A3CA7" w:rsidRPr="00936524" w:rsidRDefault="007A3CA7" w:rsidP="00C80255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с мылом и водой или с другими средствами, содержащими и антисептические вещества;</w:t>
      </w:r>
    </w:p>
    <w:p w:rsidR="007A3CA7" w:rsidRPr="00936524" w:rsidRDefault="007A3CA7" w:rsidP="00C80255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обработка рук с применением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снижения транзиторной бактериальной флоры без затрагивания резидентной кожной флоры; +</w:t>
      </w:r>
    </w:p>
    <w:p w:rsidR="007A3CA7" w:rsidRPr="00936524" w:rsidRDefault="007A3CA7" w:rsidP="00C80255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выполнение гигиены рук с целью физического или механического удаления грязи, органического материала и/или микроорганизмов;</w:t>
      </w:r>
    </w:p>
    <w:p w:rsidR="007A3CA7" w:rsidRPr="00936524" w:rsidRDefault="007A3CA7" w:rsidP="00C80255">
      <w:pPr>
        <w:pStyle w:val="a8"/>
        <w:numPr>
          <w:ilvl w:val="0"/>
          <w:numId w:val="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Высокий уровень соблюдения правил гигиены рук</w:t>
      </w:r>
    </w:p>
    <w:p w:rsidR="007A3CA7" w:rsidRPr="00936524" w:rsidRDefault="007A3CA7" w:rsidP="00C80255">
      <w:pPr>
        <w:pStyle w:val="a8"/>
        <w:numPr>
          <w:ilvl w:val="0"/>
          <w:numId w:val="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переполненность стационаров; +</w:t>
      </w:r>
    </w:p>
    <w:p w:rsidR="007A3CA7" w:rsidRPr="00936524" w:rsidRDefault="007A3CA7" w:rsidP="00C80255">
      <w:pPr>
        <w:pStyle w:val="a8"/>
        <w:numPr>
          <w:ilvl w:val="0"/>
          <w:numId w:val="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достаточное количество времени для гигиены рук у сестринского персонала;</w:t>
      </w:r>
    </w:p>
    <w:p w:rsidR="007A3CA7" w:rsidRPr="00936524" w:rsidRDefault="007A3CA7" w:rsidP="00C80255">
      <w:pPr>
        <w:pStyle w:val="a8"/>
        <w:numPr>
          <w:ilvl w:val="0"/>
          <w:numId w:val="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отсутствие знаний существующих рекомендаций и нормативных документов по данной проблеме.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Укажите верные положения по применению медицинских перчаток</w:t>
      </w:r>
    </w:p>
    <w:p w:rsidR="007A3CA7" w:rsidRPr="00936524" w:rsidRDefault="007A3CA7" w:rsidP="00C80255">
      <w:pPr>
        <w:pStyle w:val="a8"/>
        <w:numPr>
          <w:ilvl w:val="0"/>
          <w:numId w:val="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медицинский персонал следует обучать тому, как планировать и выполнять процедуры в соответствии с рациональной техникой их проведения; +</w:t>
      </w:r>
    </w:p>
    <w:p w:rsidR="007A3CA7" w:rsidRPr="00936524" w:rsidRDefault="007A3CA7" w:rsidP="00C80255">
      <w:pPr>
        <w:pStyle w:val="a8"/>
        <w:numPr>
          <w:ilvl w:val="0"/>
          <w:numId w:val="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если целостность перчатки нарушена, то нет необходимости </w:t>
      </w:r>
      <w:proofErr w:type="gramStart"/>
      <w:r w:rsidRPr="00936524">
        <w:rPr>
          <w:sz w:val="24"/>
          <w:szCs w:val="24"/>
        </w:rPr>
        <w:t>заменить ее на</w:t>
      </w:r>
      <w:proofErr w:type="gramEnd"/>
      <w:r w:rsidRPr="00936524">
        <w:rPr>
          <w:sz w:val="24"/>
          <w:szCs w:val="24"/>
        </w:rPr>
        <w:t xml:space="preserve"> другую перчатку;</w:t>
      </w:r>
    </w:p>
    <w:p w:rsidR="007A3CA7" w:rsidRPr="00936524" w:rsidRDefault="007A3CA7" w:rsidP="00C80255">
      <w:pPr>
        <w:pStyle w:val="a8"/>
        <w:numPr>
          <w:ilvl w:val="0"/>
          <w:numId w:val="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перчатки не являются эффективным средством, позволяющим предотвратить контаминацию рук медицинского персонала и снизить масштабы передачи потенциально опасных микроорганизмов;</w:t>
      </w:r>
    </w:p>
    <w:p w:rsidR="007A3CA7" w:rsidRPr="00936524" w:rsidRDefault="007A3CA7" w:rsidP="00C80255">
      <w:pPr>
        <w:pStyle w:val="a8"/>
        <w:numPr>
          <w:ilvl w:val="0"/>
          <w:numId w:val="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необходимо использовать перчатки, когда это необходимо и в случаях, когда нет в этом необходимости.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Мытье рук – это</w:t>
      </w:r>
    </w:p>
    <w:p w:rsidR="007A3CA7" w:rsidRPr="00936524" w:rsidRDefault="007A3CA7" w:rsidP="00C80255">
      <w:pPr>
        <w:pStyle w:val="a8"/>
        <w:numPr>
          <w:ilvl w:val="0"/>
          <w:numId w:val="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с мылом и водой или с другими средствами, содержащими и антисептические вещества;</w:t>
      </w:r>
    </w:p>
    <w:p w:rsidR="007A3CA7" w:rsidRPr="00936524" w:rsidRDefault="007A3CA7" w:rsidP="00C80255">
      <w:pPr>
        <w:pStyle w:val="a8"/>
        <w:numPr>
          <w:ilvl w:val="0"/>
          <w:numId w:val="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нанесение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7A3CA7" w:rsidRPr="00936524" w:rsidRDefault="007A3CA7" w:rsidP="00C80255">
      <w:pPr>
        <w:pStyle w:val="a8"/>
        <w:numPr>
          <w:ilvl w:val="0"/>
          <w:numId w:val="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с простым или антимикробным мылом и водой; +</w:t>
      </w:r>
    </w:p>
    <w:p w:rsidR="007A3CA7" w:rsidRPr="00936524" w:rsidRDefault="007A3CA7" w:rsidP="00C80255">
      <w:pPr>
        <w:pStyle w:val="a8"/>
        <w:numPr>
          <w:ilvl w:val="0"/>
          <w:numId w:val="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обработка рук для снижения транзиторной флоры без затрагивания резидентной кожной флоры.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К медицинским перчаткам относят</w:t>
      </w:r>
    </w:p>
    <w:p w:rsidR="007A3CA7" w:rsidRPr="00936524" w:rsidRDefault="007A3CA7" w:rsidP="00C80255">
      <w:pPr>
        <w:pStyle w:val="a8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рабочие;</w:t>
      </w:r>
    </w:p>
    <w:p w:rsidR="007A3CA7" w:rsidRPr="00936524" w:rsidRDefault="007A3CA7" w:rsidP="00C80255">
      <w:pPr>
        <w:pStyle w:val="a8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хирургические; +</w:t>
      </w:r>
    </w:p>
    <w:p w:rsidR="007A3CA7" w:rsidRPr="00936524" w:rsidRDefault="007A3CA7" w:rsidP="00C80255">
      <w:pPr>
        <w:pStyle w:val="a8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смотровые; +</w:t>
      </w:r>
    </w:p>
    <w:p w:rsidR="007A3CA7" w:rsidRPr="00936524" w:rsidRDefault="007A3CA7" w:rsidP="00C80255">
      <w:pPr>
        <w:pStyle w:val="a8"/>
        <w:numPr>
          <w:ilvl w:val="0"/>
          <w:numId w:val="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повседневные.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Показания к использованию перчаток</w:t>
      </w:r>
    </w:p>
    <w:p w:rsidR="007A3CA7" w:rsidRPr="00936524" w:rsidRDefault="007A3CA7" w:rsidP="00C80255">
      <w:pPr>
        <w:pStyle w:val="a8"/>
        <w:numPr>
          <w:ilvl w:val="0"/>
          <w:numId w:val="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отсутствие контакта с поврежденной кожей;</w:t>
      </w:r>
    </w:p>
    <w:p w:rsidR="007A3CA7" w:rsidRPr="00936524" w:rsidRDefault="007A3CA7" w:rsidP="00C80255">
      <w:pPr>
        <w:pStyle w:val="a8"/>
        <w:numPr>
          <w:ilvl w:val="0"/>
          <w:numId w:val="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асептической процедурой, которая требует условий стерильности; +</w:t>
      </w:r>
    </w:p>
    <w:p w:rsidR="007A3CA7" w:rsidRPr="00936524" w:rsidRDefault="007A3CA7" w:rsidP="00C80255">
      <w:pPr>
        <w:pStyle w:val="a8"/>
        <w:numPr>
          <w:ilvl w:val="0"/>
          <w:numId w:val="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если предстоит конта</w:t>
      </w:r>
      <w:proofErr w:type="gramStart"/>
      <w:r w:rsidRPr="00936524">
        <w:rPr>
          <w:sz w:val="24"/>
          <w:szCs w:val="24"/>
        </w:rPr>
        <w:t>кт с кр</w:t>
      </w:r>
      <w:proofErr w:type="gramEnd"/>
      <w:r w:rsidRPr="00936524">
        <w:rPr>
          <w:sz w:val="24"/>
          <w:szCs w:val="24"/>
        </w:rPr>
        <w:t>овью или другими биологическими жидкостями; +</w:t>
      </w:r>
    </w:p>
    <w:p w:rsidR="007A3CA7" w:rsidRPr="00936524" w:rsidRDefault="007A3CA7" w:rsidP="00C80255">
      <w:pPr>
        <w:pStyle w:val="a8"/>
        <w:numPr>
          <w:ilvl w:val="0"/>
          <w:numId w:val="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 контакте с пациентом. +</w:t>
      </w:r>
    </w:p>
    <w:p w:rsidR="00936524" w:rsidRDefault="00936524" w:rsidP="00C80255">
      <w:pPr>
        <w:spacing w:line="200" w:lineRule="exact"/>
        <w:rPr>
          <w:b/>
          <w:bCs/>
          <w:sz w:val="24"/>
          <w:szCs w:val="24"/>
        </w:rPr>
      </w:pP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lastRenderedPageBreak/>
        <w:t>Показания к снятию перчаток</w:t>
      </w:r>
    </w:p>
    <w:p w:rsidR="007A3CA7" w:rsidRPr="00936524" w:rsidRDefault="007A3CA7" w:rsidP="00C80255">
      <w:pPr>
        <w:pStyle w:val="a8"/>
        <w:numPr>
          <w:ilvl w:val="0"/>
          <w:numId w:val="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того, как завершен контакт с одним пациентом;</w:t>
      </w:r>
    </w:p>
    <w:p w:rsidR="007A3CA7" w:rsidRPr="00936524" w:rsidRDefault="007A3CA7" w:rsidP="00C80255">
      <w:pPr>
        <w:pStyle w:val="a8"/>
        <w:numPr>
          <w:ilvl w:val="0"/>
          <w:numId w:val="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сразу после того, как перчатки повреждены; +</w:t>
      </w:r>
    </w:p>
    <w:p w:rsidR="007A3CA7" w:rsidRPr="00936524" w:rsidRDefault="007A3CA7" w:rsidP="00C80255">
      <w:pPr>
        <w:pStyle w:val="a8"/>
        <w:numPr>
          <w:ilvl w:val="0"/>
          <w:numId w:val="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если есть показания для проведения гигиены рук; +</w:t>
      </w:r>
    </w:p>
    <w:p w:rsidR="007A3CA7" w:rsidRPr="00936524" w:rsidRDefault="007A3CA7" w:rsidP="00C80255">
      <w:pPr>
        <w:pStyle w:val="a8"/>
        <w:numPr>
          <w:ilvl w:val="0"/>
          <w:numId w:val="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асептической процедурой.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Очищение рук – это</w:t>
      </w:r>
    </w:p>
    <w:p w:rsidR="007A3CA7" w:rsidRPr="00936524" w:rsidRDefault="007A3CA7" w:rsidP="00C80255">
      <w:pPr>
        <w:pStyle w:val="a8"/>
        <w:numPr>
          <w:ilvl w:val="0"/>
          <w:numId w:val="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нанесение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рук для снижения или предотвращения роста микроорганизмов;</w:t>
      </w:r>
    </w:p>
    <w:p w:rsidR="007A3CA7" w:rsidRPr="00936524" w:rsidRDefault="007A3CA7" w:rsidP="00C80255">
      <w:pPr>
        <w:pStyle w:val="a8"/>
        <w:numPr>
          <w:ilvl w:val="0"/>
          <w:numId w:val="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</w:t>
      </w:r>
    </w:p>
    <w:p w:rsidR="007A3CA7" w:rsidRPr="00936524" w:rsidRDefault="007A3CA7" w:rsidP="00C80255">
      <w:pPr>
        <w:pStyle w:val="a8"/>
        <w:numPr>
          <w:ilvl w:val="0"/>
          <w:numId w:val="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выполнение гигиены рук с целью физического или механического удаления грязи, органического материала и/или микроорганизмов; +</w:t>
      </w:r>
    </w:p>
    <w:p w:rsidR="007A3CA7" w:rsidRPr="00936524" w:rsidRDefault="007A3CA7" w:rsidP="00C80255">
      <w:pPr>
        <w:pStyle w:val="a8"/>
        <w:numPr>
          <w:ilvl w:val="0"/>
          <w:numId w:val="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обработка рук для снижения транзиторной флоры без затрагивания резидентной кожной флоры.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 xml:space="preserve">Увеличение соблюдения гигиены рук ведет </w:t>
      </w:r>
      <w:proofErr w:type="gramStart"/>
      <w:r w:rsidRPr="00936524">
        <w:rPr>
          <w:b/>
          <w:bCs/>
          <w:sz w:val="24"/>
          <w:szCs w:val="24"/>
        </w:rPr>
        <w:t>к</w:t>
      </w:r>
      <w:proofErr w:type="gramEnd"/>
    </w:p>
    <w:p w:rsidR="007A3CA7" w:rsidRPr="00936524" w:rsidRDefault="007A3CA7" w:rsidP="00C80255">
      <w:pPr>
        <w:pStyle w:val="a8"/>
        <w:numPr>
          <w:ilvl w:val="0"/>
          <w:numId w:val="1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увеличению финансовых затрат лечебных учреждений;</w:t>
      </w:r>
    </w:p>
    <w:p w:rsidR="007A3CA7" w:rsidRPr="00936524" w:rsidRDefault="007A3CA7" w:rsidP="00C80255">
      <w:pPr>
        <w:pStyle w:val="a8"/>
        <w:numPr>
          <w:ilvl w:val="0"/>
          <w:numId w:val="1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снижению частоты колонизации/инфекции, вызванными </w:t>
      </w:r>
      <w:proofErr w:type="spellStart"/>
      <w:r w:rsidRPr="00936524">
        <w:rPr>
          <w:sz w:val="24"/>
          <w:szCs w:val="24"/>
        </w:rPr>
        <w:t>антибиотикорезистентными</w:t>
      </w:r>
      <w:proofErr w:type="spellEnd"/>
      <w:r w:rsidRPr="00936524">
        <w:rPr>
          <w:sz w:val="24"/>
          <w:szCs w:val="24"/>
        </w:rPr>
        <w:t xml:space="preserve"> штаммами микроорганизмов; +</w:t>
      </w:r>
    </w:p>
    <w:p w:rsidR="007A3CA7" w:rsidRPr="00936524" w:rsidRDefault="007A3CA7" w:rsidP="00C80255">
      <w:pPr>
        <w:pStyle w:val="a8"/>
        <w:numPr>
          <w:ilvl w:val="0"/>
          <w:numId w:val="1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снижению развития инфекций, связанных с оказанием медицинской помощи.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 xml:space="preserve">Для постановки </w:t>
      </w:r>
      <w:proofErr w:type="spellStart"/>
      <w:r w:rsidRPr="00936524">
        <w:rPr>
          <w:b/>
          <w:bCs/>
          <w:sz w:val="24"/>
          <w:szCs w:val="24"/>
        </w:rPr>
        <w:t>неинвазивного</w:t>
      </w:r>
      <w:proofErr w:type="spellEnd"/>
      <w:r w:rsidRPr="00936524">
        <w:rPr>
          <w:b/>
          <w:bCs/>
          <w:sz w:val="24"/>
          <w:szCs w:val="24"/>
        </w:rPr>
        <w:t xml:space="preserve"> вентиляционного оборудования и кислородных канюль необходимо</w:t>
      </w:r>
    </w:p>
    <w:p w:rsidR="007A3CA7" w:rsidRPr="00936524" w:rsidRDefault="007A3CA7" w:rsidP="00C80255">
      <w:pPr>
        <w:pStyle w:val="a8"/>
        <w:numPr>
          <w:ilvl w:val="0"/>
          <w:numId w:val="1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использовать нестерильные перчатки;</w:t>
      </w:r>
    </w:p>
    <w:p w:rsidR="007A3CA7" w:rsidRPr="00936524" w:rsidRDefault="007A3CA7" w:rsidP="00C80255">
      <w:pPr>
        <w:pStyle w:val="a8"/>
        <w:numPr>
          <w:ilvl w:val="0"/>
          <w:numId w:val="1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использовать стерильные перчатки;</w:t>
      </w:r>
    </w:p>
    <w:p w:rsidR="007A3CA7" w:rsidRPr="00936524" w:rsidRDefault="007A3CA7" w:rsidP="00C80255">
      <w:pPr>
        <w:pStyle w:val="a8"/>
        <w:numPr>
          <w:ilvl w:val="0"/>
          <w:numId w:val="1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осуществить только гигиену рук; +</w:t>
      </w:r>
    </w:p>
    <w:p w:rsidR="007A3CA7" w:rsidRPr="00936524" w:rsidRDefault="007A3CA7" w:rsidP="00C80255">
      <w:pPr>
        <w:pStyle w:val="a8"/>
        <w:numPr>
          <w:ilvl w:val="0"/>
          <w:numId w:val="1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не требуется каких-либо мер по гигиене.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Для осуществления приготовления препарата для парентерального питания требуется</w:t>
      </w:r>
    </w:p>
    <w:p w:rsidR="007A3CA7" w:rsidRPr="00936524" w:rsidRDefault="007A3CA7" w:rsidP="00C80255">
      <w:pPr>
        <w:pStyle w:val="a8"/>
        <w:numPr>
          <w:ilvl w:val="0"/>
          <w:numId w:val="1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использовать нестерильные перчатки;</w:t>
      </w:r>
    </w:p>
    <w:p w:rsidR="007A3CA7" w:rsidRPr="00936524" w:rsidRDefault="007A3CA7" w:rsidP="00C80255">
      <w:pPr>
        <w:pStyle w:val="a8"/>
        <w:numPr>
          <w:ilvl w:val="0"/>
          <w:numId w:val="1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использовать стерильные перчатки; +</w:t>
      </w:r>
    </w:p>
    <w:p w:rsidR="007A3CA7" w:rsidRPr="00936524" w:rsidRDefault="007A3CA7" w:rsidP="00C80255">
      <w:pPr>
        <w:pStyle w:val="a8"/>
        <w:numPr>
          <w:ilvl w:val="0"/>
          <w:numId w:val="1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не требуется каких-либо мер по гигиене;</w:t>
      </w:r>
    </w:p>
    <w:p w:rsidR="007A3CA7" w:rsidRPr="00936524" w:rsidRDefault="007A3CA7" w:rsidP="00C80255">
      <w:pPr>
        <w:pStyle w:val="a8"/>
        <w:numPr>
          <w:ilvl w:val="0"/>
          <w:numId w:val="1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осуществить только гигиену рук.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Медицинские перчатки – это</w:t>
      </w:r>
    </w:p>
    <w:p w:rsidR="007A3CA7" w:rsidRPr="00936524" w:rsidRDefault="007A3CA7" w:rsidP="00C80255">
      <w:pPr>
        <w:pStyle w:val="a8"/>
        <w:numPr>
          <w:ilvl w:val="0"/>
          <w:numId w:val="1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перчатки многоразового применения для медицинских процедур;</w:t>
      </w:r>
    </w:p>
    <w:p w:rsidR="007A3CA7" w:rsidRPr="00936524" w:rsidRDefault="007A3CA7" w:rsidP="00C80255">
      <w:pPr>
        <w:pStyle w:val="a8"/>
        <w:numPr>
          <w:ilvl w:val="0"/>
          <w:numId w:val="1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вид одежды для кистей рук, с отделениями для каждого пальца;</w:t>
      </w:r>
    </w:p>
    <w:p w:rsidR="007A3CA7" w:rsidRPr="00936524" w:rsidRDefault="007A3CA7" w:rsidP="00C80255">
      <w:pPr>
        <w:pStyle w:val="a8"/>
        <w:numPr>
          <w:ilvl w:val="0"/>
          <w:numId w:val="1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перчатки одноразового применения, используемые во время медицинских процедур; +</w:t>
      </w:r>
    </w:p>
    <w:p w:rsidR="007A3CA7" w:rsidRPr="00936524" w:rsidRDefault="007A3CA7" w:rsidP="00C80255">
      <w:pPr>
        <w:pStyle w:val="a8"/>
        <w:numPr>
          <w:ilvl w:val="0"/>
          <w:numId w:val="1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изделия из ткани с отделением для каждого пальца, надеваемые на кисти рук.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Нестерильные перчатки необходимо использовать в случаях</w:t>
      </w:r>
    </w:p>
    <w:p w:rsidR="007A3CA7" w:rsidRPr="00936524" w:rsidRDefault="007A3CA7" w:rsidP="00C80255">
      <w:pPr>
        <w:pStyle w:val="a8"/>
        <w:numPr>
          <w:ilvl w:val="0"/>
          <w:numId w:val="1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 непосредственном (прямом) контакте с пациентом; +</w:t>
      </w:r>
    </w:p>
    <w:p w:rsidR="007A3CA7" w:rsidRPr="00936524" w:rsidRDefault="007A3CA7" w:rsidP="00C80255">
      <w:pPr>
        <w:pStyle w:val="a8"/>
        <w:numPr>
          <w:ilvl w:val="0"/>
          <w:numId w:val="1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доступа к сосудам и манипуляции с ним (центральная линия);</w:t>
      </w:r>
    </w:p>
    <w:p w:rsidR="007A3CA7" w:rsidRPr="00936524" w:rsidRDefault="007A3CA7" w:rsidP="00C80255">
      <w:pPr>
        <w:pStyle w:val="a8"/>
        <w:numPr>
          <w:ilvl w:val="0"/>
          <w:numId w:val="1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приготовления препаратов для парентерального питания и химиотерапевтических средств;</w:t>
      </w:r>
    </w:p>
    <w:p w:rsidR="007A3CA7" w:rsidRPr="00936524" w:rsidRDefault="007A3CA7" w:rsidP="00C80255">
      <w:pPr>
        <w:pStyle w:val="a8"/>
        <w:numPr>
          <w:ilvl w:val="0"/>
          <w:numId w:val="1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 инвазивных рентгенологических процедурах.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Гигиеническое мытье рук – это</w:t>
      </w:r>
    </w:p>
    <w:p w:rsidR="007A3CA7" w:rsidRPr="00936524" w:rsidRDefault="007A3CA7" w:rsidP="00C80255">
      <w:pPr>
        <w:pStyle w:val="a8"/>
        <w:numPr>
          <w:ilvl w:val="0"/>
          <w:numId w:val="1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</w:t>
      </w:r>
    </w:p>
    <w:p w:rsidR="007A3CA7" w:rsidRPr="00936524" w:rsidRDefault="007A3CA7" w:rsidP="00C80255">
      <w:pPr>
        <w:pStyle w:val="a8"/>
        <w:numPr>
          <w:ilvl w:val="0"/>
          <w:numId w:val="1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обработка рук с применением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снижения транзиторной бактериальной флоры без затрагивания резидентной кожной флоры;</w:t>
      </w:r>
    </w:p>
    <w:p w:rsidR="007A3CA7" w:rsidRPr="00936524" w:rsidRDefault="007A3CA7" w:rsidP="00C80255">
      <w:pPr>
        <w:pStyle w:val="a8"/>
        <w:numPr>
          <w:ilvl w:val="0"/>
          <w:numId w:val="1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обработка рук для снижения транзиторной флоры без затрагивания резидентной кожной флоры; +</w:t>
      </w:r>
    </w:p>
    <w:p w:rsidR="007A3CA7" w:rsidRPr="00936524" w:rsidRDefault="007A3CA7" w:rsidP="00C80255">
      <w:pPr>
        <w:pStyle w:val="a8"/>
        <w:numPr>
          <w:ilvl w:val="0"/>
          <w:numId w:val="1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выполнение гигиены рук с целью физического или механического удаления грязи, органического материала и/или микроорганизмов.</w:t>
      </w:r>
    </w:p>
    <w:p w:rsidR="00936524" w:rsidRDefault="00936524" w:rsidP="00C80255">
      <w:pPr>
        <w:spacing w:line="200" w:lineRule="exact"/>
        <w:rPr>
          <w:b/>
          <w:bCs/>
          <w:sz w:val="24"/>
          <w:szCs w:val="24"/>
        </w:rPr>
      </w:pPr>
    </w:p>
    <w:p w:rsidR="00936524" w:rsidRDefault="00936524" w:rsidP="00C80255">
      <w:pPr>
        <w:spacing w:line="200" w:lineRule="exact"/>
        <w:rPr>
          <w:b/>
          <w:bCs/>
          <w:sz w:val="24"/>
          <w:szCs w:val="24"/>
        </w:rPr>
      </w:pP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lastRenderedPageBreak/>
        <w:t>Антисептическая обработка рук – это</w:t>
      </w:r>
    </w:p>
    <w:p w:rsidR="007A3CA7" w:rsidRPr="00936524" w:rsidRDefault="007A3CA7" w:rsidP="00C80255">
      <w:pPr>
        <w:pStyle w:val="a8"/>
        <w:numPr>
          <w:ilvl w:val="0"/>
          <w:numId w:val="1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снижение или предотвращение роста микроорганизмов посредством нанесения антисептического лекарственного средства или кожного антисептика;</w:t>
      </w:r>
    </w:p>
    <w:p w:rsidR="007A3CA7" w:rsidRPr="00936524" w:rsidRDefault="007A3CA7" w:rsidP="00C80255">
      <w:pPr>
        <w:pStyle w:val="a8"/>
        <w:numPr>
          <w:ilvl w:val="0"/>
          <w:numId w:val="1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мытье рук с мылом и водой или с другими средствами, содержащими и антисептические вещества, и </w:t>
      </w:r>
      <w:proofErr w:type="spellStart"/>
      <w:r w:rsidRPr="00936524">
        <w:rPr>
          <w:sz w:val="24"/>
          <w:szCs w:val="24"/>
        </w:rPr>
        <w:t>поверхностноактивные</w:t>
      </w:r>
      <w:proofErr w:type="spellEnd"/>
      <w:r w:rsidRPr="00936524">
        <w:rPr>
          <w:sz w:val="24"/>
          <w:szCs w:val="24"/>
        </w:rPr>
        <w:t xml:space="preserve"> вещества;</w:t>
      </w:r>
    </w:p>
    <w:p w:rsidR="007A3CA7" w:rsidRPr="00936524" w:rsidRDefault="007A3CA7" w:rsidP="00C80255">
      <w:pPr>
        <w:pStyle w:val="a8"/>
        <w:numPr>
          <w:ilvl w:val="0"/>
          <w:numId w:val="1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нанесение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рук для снижения или предотвращения роста микроорганизмов; +</w:t>
      </w:r>
    </w:p>
    <w:p w:rsidR="007A3CA7" w:rsidRPr="00936524" w:rsidRDefault="007A3CA7" w:rsidP="00C80255">
      <w:pPr>
        <w:pStyle w:val="a8"/>
        <w:numPr>
          <w:ilvl w:val="0"/>
          <w:numId w:val="1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выполнение гигиены рук с целью физического или механического удаления грязи.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Предоперационная антисептика рук – это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с мылом и водой или с другими средствами, содержащими и антисептические вещества;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антисептическое мытье или антисептическая обработка, выполняемая до операции хирургической бригадой для уничтожения транзиторной флоры и снижения резидентной кожной флоры; +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обработка рук с применением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снижения транзиторной бактериальной флоры без затрагивания резидентной кожной флоры;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выполнение гигиены рук с целью физического или механического удаления грязи, органического материала и/или микроорганизмов.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 xml:space="preserve">Стерильные перчатки необходимо использовать </w:t>
      </w:r>
      <w:proofErr w:type="gramStart"/>
      <w:r w:rsidRPr="00936524">
        <w:rPr>
          <w:b/>
          <w:bCs/>
          <w:sz w:val="24"/>
          <w:szCs w:val="24"/>
        </w:rPr>
        <w:t>при</w:t>
      </w:r>
      <w:proofErr w:type="gramEnd"/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катетеризации мочевого пузыря; +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хирургических </w:t>
      </w:r>
      <w:proofErr w:type="gramStart"/>
      <w:r w:rsidRPr="00936524">
        <w:rPr>
          <w:sz w:val="24"/>
          <w:szCs w:val="24"/>
        </w:rPr>
        <w:t>процедурах</w:t>
      </w:r>
      <w:proofErr w:type="gramEnd"/>
      <w:r w:rsidRPr="00936524">
        <w:rPr>
          <w:sz w:val="24"/>
          <w:szCs w:val="24"/>
        </w:rPr>
        <w:t>; +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proofErr w:type="gramStart"/>
      <w:r w:rsidRPr="00936524">
        <w:rPr>
          <w:sz w:val="24"/>
          <w:szCs w:val="24"/>
        </w:rPr>
        <w:t>рукопожатии</w:t>
      </w:r>
      <w:proofErr w:type="gramEnd"/>
      <w:r w:rsidRPr="00936524">
        <w:rPr>
          <w:sz w:val="24"/>
          <w:szCs w:val="24"/>
        </w:rPr>
        <w:t>;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инвазивных рентгенологических </w:t>
      </w:r>
      <w:proofErr w:type="gramStart"/>
      <w:r w:rsidRPr="00936524">
        <w:rPr>
          <w:sz w:val="24"/>
          <w:szCs w:val="24"/>
        </w:rPr>
        <w:t>процедурах</w:t>
      </w:r>
      <w:proofErr w:type="gramEnd"/>
      <w:r w:rsidRPr="00936524">
        <w:rPr>
          <w:sz w:val="24"/>
          <w:szCs w:val="24"/>
        </w:rPr>
        <w:t>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Перчатки не следует использовать в ситуациях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введения подкожных и внутримышечных инъекций;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измерения артериального давления, температуры и пульса; +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катетеризации мочевого пузыря;</w:t>
      </w:r>
    </w:p>
    <w:p w:rsidR="007A3CA7" w:rsidRPr="00936524" w:rsidRDefault="007A3CA7" w:rsidP="00C80255">
      <w:pPr>
        <w:pStyle w:val="a8"/>
        <w:numPr>
          <w:ilvl w:val="0"/>
          <w:numId w:val="1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ухода за глазами и ушами (при отсутствии выделений).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Выберите верные рекомендации по применению медицинских перчаток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используйте перчатки при соблюдении контактных мер предосторожности; +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использование перчаток отменяет необходимость в гигиене рук;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снимите перчатки после контакта с пациентом; +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используйте перчатки при малейшей возможности контакта с кровью.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Примерами для выполнения гигиены рук до контакта с пациентом могут являться следующие ситуации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тем, как помочь пациенту провести личную гигиену; +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до оказания помощи и </w:t>
      </w:r>
      <w:proofErr w:type="spellStart"/>
      <w:r w:rsidRPr="00936524">
        <w:rPr>
          <w:sz w:val="24"/>
          <w:szCs w:val="24"/>
        </w:rPr>
        <w:t>неинвазивных</w:t>
      </w:r>
      <w:proofErr w:type="spellEnd"/>
      <w:r w:rsidRPr="00936524">
        <w:rPr>
          <w:sz w:val="24"/>
          <w:szCs w:val="24"/>
        </w:rPr>
        <w:t xml:space="preserve"> видов лечения;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после проведения </w:t>
      </w:r>
      <w:proofErr w:type="spellStart"/>
      <w:r w:rsidRPr="00936524">
        <w:rPr>
          <w:sz w:val="24"/>
          <w:szCs w:val="24"/>
        </w:rPr>
        <w:t>неинвазивного</w:t>
      </w:r>
      <w:proofErr w:type="spellEnd"/>
      <w:r w:rsidRPr="00936524">
        <w:rPr>
          <w:sz w:val="24"/>
          <w:szCs w:val="24"/>
        </w:rPr>
        <w:t xml:space="preserve"> </w:t>
      </w:r>
      <w:proofErr w:type="spellStart"/>
      <w:r w:rsidRPr="00936524">
        <w:rPr>
          <w:sz w:val="24"/>
          <w:szCs w:val="24"/>
        </w:rPr>
        <w:t>физикального</w:t>
      </w:r>
      <w:proofErr w:type="spellEnd"/>
      <w:r w:rsidRPr="00936524">
        <w:rPr>
          <w:sz w:val="24"/>
          <w:szCs w:val="24"/>
        </w:rPr>
        <w:t xml:space="preserve"> обследования;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рукопожатия, после того как дотронуться до ребенка.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Обработку рук антисептиком достаточно выполнять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1-2 мин;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2-3 мин;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3-5 мин;</w:t>
      </w:r>
    </w:p>
    <w:p w:rsidR="007A3CA7" w:rsidRPr="00936524" w:rsidRDefault="007A3CA7" w:rsidP="00C80255">
      <w:pPr>
        <w:pStyle w:val="a8"/>
        <w:numPr>
          <w:ilvl w:val="0"/>
          <w:numId w:val="1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30 сек.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Примерами для выполнения гигиены рук после ситуации, связанной с риском контакта/контактом с биологическими жидкостями могут являться следующие ситуации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удалением инвазивного медицинского устройства;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введением инвазивного медицинского устройства (сосудистый доступ, катетер, трубка, дренаж и т. д.);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контакта со слизистыми оболочками и с поврежденной кожей; +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работой с образцом, содержащим органическое вещество.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Целью выполнения гигиены рук до контакта с пациентом является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персонала;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пациента; +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внешней среды.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lastRenderedPageBreak/>
        <w:t>Целью выполнения гигиены рук до чистых/асептических процедур является: а) защита пациента; б) защита персонала; в) защита внешней среды. Выберите правильную комбинацию ответов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персонала;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внешней среды;</w:t>
      </w:r>
    </w:p>
    <w:p w:rsidR="007A3CA7" w:rsidRPr="00936524" w:rsidRDefault="007A3CA7" w:rsidP="00C80255">
      <w:pPr>
        <w:pStyle w:val="a8"/>
        <w:numPr>
          <w:ilvl w:val="0"/>
          <w:numId w:val="1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пациента.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Укажите верное утверждение</w:t>
      </w:r>
    </w:p>
    <w:p w:rsidR="007A3CA7" w:rsidRPr="00936524" w:rsidRDefault="007A3CA7" w:rsidP="00C80255">
      <w:pPr>
        <w:pStyle w:val="a8"/>
        <w:numPr>
          <w:ilvl w:val="0"/>
          <w:numId w:val="2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ваши ногти должны быть такой длины, чтобы кончик был не более 1.0 см;</w:t>
      </w:r>
    </w:p>
    <w:p w:rsidR="007A3CA7" w:rsidRPr="00936524" w:rsidRDefault="007A3CA7" w:rsidP="00C80255">
      <w:pPr>
        <w:pStyle w:val="a8"/>
        <w:numPr>
          <w:ilvl w:val="0"/>
          <w:numId w:val="2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 работы с медикаментами или приготовления еды выполняйте гигиену рук, используя спиртовой антисептик для рук, или вымойте руки с обычным или антимикробным мылом и водой; +</w:t>
      </w:r>
    </w:p>
    <w:p w:rsidR="007A3CA7" w:rsidRPr="00936524" w:rsidRDefault="007A3CA7" w:rsidP="00C80255">
      <w:pPr>
        <w:pStyle w:val="a8"/>
        <w:numPr>
          <w:ilvl w:val="0"/>
          <w:numId w:val="2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допускается ношение искусственных или наращённых ногтей при прямом контакте с пациентами;</w:t>
      </w:r>
    </w:p>
    <w:p w:rsidR="007A3CA7" w:rsidRPr="00936524" w:rsidRDefault="007A3CA7" w:rsidP="00C80255">
      <w:pPr>
        <w:pStyle w:val="a8"/>
        <w:numPr>
          <w:ilvl w:val="0"/>
          <w:numId w:val="2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мыло и спиртовой антисептик для гигиены рук должны быть использованы одновременно.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Преимущества использования безводного антисептика для гигиены рук</w:t>
      </w:r>
    </w:p>
    <w:p w:rsidR="007A3CA7" w:rsidRPr="00936524" w:rsidRDefault="007A3CA7" w:rsidP="00C80255">
      <w:pPr>
        <w:pStyle w:val="a8"/>
        <w:numPr>
          <w:ilvl w:val="0"/>
          <w:numId w:val="2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снижает численность микроорганизмов в 104 раз; +</w:t>
      </w:r>
    </w:p>
    <w:p w:rsidR="007A3CA7" w:rsidRPr="00936524" w:rsidRDefault="007A3CA7" w:rsidP="00C80255">
      <w:pPr>
        <w:pStyle w:val="a8"/>
        <w:numPr>
          <w:ilvl w:val="0"/>
          <w:numId w:val="2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применение не приводит к микробному загрязнению одежды медицинских работников; +</w:t>
      </w:r>
    </w:p>
    <w:p w:rsidR="007A3CA7" w:rsidRPr="00936524" w:rsidRDefault="007A3CA7" w:rsidP="00C80255">
      <w:pPr>
        <w:pStyle w:val="a8"/>
        <w:numPr>
          <w:ilvl w:val="0"/>
          <w:numId w:val="2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требует меньше времени; +</w:t>
      </w:r>
    </w:p>
    <w:p w:rsidR="007A3CA7" w:rsidRPr="00936524" w:rsidRDefault="007A3CA7" w:rsidP="00C80255">
      <w:pPr>
        <w:pStyle w:val="a8"/>
        <w:numPr>
          <w:ilvl w:val="0"/>
          <w:numId w:val="2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требует дополнительного мытья рук, не имеющих видимых загрязнений.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Основное предназначение гигиены рук «после контакта с «собой»/средствами индивидуальной защиты»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(предотвращение инфицирования/колонизации) пациента от потенциально опасных микроорганизмов, находящихся на руках медицинского персонала;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материалов);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медицинского персонала от колонизации или инфицирования и предотвращения контаминации внешней среды лечебного учреждения потенциально опасными микроорганизмами, которые могут присутствовать на средствах индивидуальной защиты персонала.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Укажите верное утверждение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если спиртовой антисептик для гигиены рук недоступен, ополосните руки под проточной водой;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если экспозиция </w:t>
      </w:r>
      <w:proofErr w:type="gramStart"/>
      <w:r w:rsidRPr="00936524">
        <w:rPr>
          <w:sz w:val="24"/>
          <w:szCs w:val="24"/>
        </w:rPr>
        <w:t>к</w:t>
      </w:r>
      <w:proofErr w:type="gramEnd"/>
      <w:r w:rsidRPr="00936524">
        <w:rPr>
          <w:sz w:val="24"/>
          <w:szCs w:val="24"/>
        </w:rPr>
        <w:t xml:space="preserve"> потенциальным спорообразующим патогенам не велика (предполагается или доказана), мытье рук мылом и водой является предпочтительной мерой;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используйте спиртовой антисептик для гигиены рук в качестве предпочтительной меры во всех клинических случаях, если вы не сомневаетесь в чистоте рук; +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мойте руки с мылом и водой, когда они не загрязнены, не запачканы кровью или другими биологическими жидкостями.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Антисептическая обработка рук – это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выполнение гигиены рук с целью физического или механического удаления грязи;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с мылом и водой или с другими средствами, содержащими и антисептические вещества, и поверхностно активные вещества;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снижение или предотвращение роста микроорганизмов посредством нанесения антисептического лекарственного средства или кожного антисептика;</w:t>
      </w:r>
    </w:p>
    <w:p w:rsidR="007A3CA7" w:rsidRPr="00936524" w:rsidRDefault="007A3CA7" w:rsidP="00C80255">
      <w:pPr>
        <w:pStyle w:val="a8"/>
        <w:numPr>
          <w:ilvl w:val="0"/>
          <w:numId w:val="2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нанесение антисептического лекарственного средства или кожного антисептика, или </w:t>
      </w:r>
      <w:proofErr w:type="spellStart"/>
      <w:r w:rsidRPr="00936524">
        <w:rPr>
          <w:sz w:val="24"/>
          <w:szCs w:val="24"/>
        </w:rPr>
        <w:t>дезинфектанта</w:t>
      </w:r>
      <w:proofErr w:type="spellEnd"/>
      <w:r w:rsidRPr="00936524">
        <w:rPr>
          <w:sz w:val="24"/>
          <w:szCs w:val="24"/>
        </w:rPr>
        <w:t xml:space="preserve"> для рук для снижения или предотвращения роста микроорганизмов.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Антисептические вещества (антисептики) применяются для: а) снижения численности резидентной микрофлоры; б) удаления грязи; в) уничтожения условно-патогенной микрофлоры; г) уничтожения транзиторной микрофлоры. Выберите правильную комбинацию ответов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уничтожения условно-патогенной микрофлоры; +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уничтожения транзиторной микрофлоры; +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удаления грязи; +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снижения численности резидентной микрофлоры.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lastRenderedPageBreak/>
        <w:t>Эффективными методиками улучшения гигиены рук медицинского персонала являются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поддержка администрации; +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использование старых программ гигиены рук;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постеры (наглядные материалы) на рабочих местах; +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наблюдение за соблюдением гигиены рук.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Целью выполнения гигиены рук после контакта с пациентом является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внешней среды; +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пациента;</w:t>
      </w:r>
    </w:p>
    <w:p w:rsidR="007A3CA7" w:rsidRPr="00936524" w:rsidRDefault="007A3CA7" w:rsidP="00C80255">
      <w:pPr>
        <w:pStyle w:val="a8"/>
        <w:numPr>
          <w:ilvl w:val="0"/>
          <w:numId w:val="2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персонала.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Примерами для выполнения гигиены рук после контакта с пациентом могут являться следующие ситуации</w:t>
      </w:r>
    </w:p>
    <w:p w:rsidR="007A3CA7" w:rsidRPr="00936524" w:rsidRDefault="007A3CA7" w:rsidP="00C80255">
      <w:pPr>
        <w:pStyle w:val="a8"/>
        <w:numPr>
          <w:ilvl w:val="0"/>
          <w:numId w:val="2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перед </w:t>
      </w:r>
      <w:proofErr w:type="spellStart"/>
      <w:r w:rsidRPr="00936524">
        <w:rPr>
          <w:sz w:val="24"/>
          <w:szCs w:val="24"/>
        </w:rPr>
        <w:t>неинвазивным</w:t>
      </w:r>
      <w:proofErr w:type="spellEnd"/>
      <w:r w:rsidRPr="00936524">
        <w:rPr>
          <w:sz w:val="24"/>
          <w:szCs w:val="24"/>
        </w:rPr>
        <w:t xml:space="preserve"> </w:t>
      </w:r>
      <w:proofErr w:type="spellStart"/>
      <w:r w:rsidRPr="00936524">
        <w:rPr>
          <w:sz w:val="24"/>
          <w:szCs w:val="24"/>
        </w:rPr>
        <w:t>физикальным</w:t>
      </w:r>
      <w:proofErr w:type="spellEnd"/>
      <w:r w:rsidRPr="00936524">
        <w:rPr>
          <w:sz w:val="24"/>
          <w:szCs w:val="24"/>
        </w:rPr>
        <w:t xml:space="preserve"> обследованием: измерение пульса, измерение кровяного давления, аускультация грудной клетки, запись ЭКГ;</w:t>
      </w:r>
    </w:p>
    <w:p w:rsidR="007A3CA7" w:rsidRPr="00936524" w:rsidRDefault="007A3CA7" w:rsidP="00C80255">
      <w:pPr>
        <w:pStyle w:val="a8"/>
        <w:numPr>
          <w:ilvl w:val="0"/>
          <w:numId w:val="2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перед оказанием помощи и других </w:t>
      </w:r>
      <w:proofErr w:type="spellStart"/>
      <w:r w:rsidRPr="00936524">
        <w:rPr>
          <w:sz w:val="24"/>
          <w:szCs w:val="24"/>
        </w:rPr>
        <w:t>неинвазивных</w:t>
      </w:r>
      <w:proofErr w:type="spellEnd"/>
      <w:r w:rsidRPr="00936524">
        <w:rPr>
          <w:sz w:val="24"/>
          <w:szCs w:val="24"/>
        </w:rPr>
        <w:t xml:space="preserve"> видов лечения;</w:t>
      </w:r>
    </w:p>
    <w:p w:rsidR="007A3CA7" w:rsidRPr="00936524" w:rsidRDefault="007A3CA7" w:rsidP="00C80255">
      <w:pPr>
        <w:pStyle w:val="a8"/>
        <w:numPr>
          <w:ilvl w:val="0"/>
          <w:numId w:val="2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того, как вы помогли пациенту в проведении личной гигиены: в передвижении, принятии ванны, принятии пищи, одевании и т. д.; +</w:t>
      </w:r>
    </w:p>
    <w:p w:rsidR="007A3CA7" w:rsidRPr="00936524" w:rsidRDefault="007A3CA7" w:rsidP="00C80255">
      <w:pPr>
        <w:pStyle w:val="a8"/>
        <w:numPr>
          <w:ilvl w:val="0"/>
          <w:numId w:val="2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рукопожатием.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Основное предназначение гигиены рук «до контакта с пациентом»</w:t>
      </w:r>
    </w:p>
    <w:p w:rsidR="007A3CA7" w:rsidRPr="00936524" w:rsidRDefault="007A3CA7" w:rsidP="00C80255">
      <w:pPr>
        <w:pStyle w:val="a8"/>
        <w:numPr>
          <w:ilvl w:val="0"/>
          <w:numId w:val="2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</w:t>
      </w:r>
    </w:p>
    <w:p w:rsidR="007A3CA7" w:rsidRPr="00936524" w:rsidRDefault="007A3CA7" w:rsidP="00C80255">
      <w:pPr>
        <w:pStyle w:val="a8"/>
        <w:numPr>
          <w:ilvl w:val="0"/>
          <w:numId w:val="2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материалов);</w:t>
      </w:r>
    </w:p>
    <w:p w:rsidR="007A3CA7" w:rsidRPr="00936524" w:rsidRDefault="007A3CA7" w:rsidP="00C80255">
      <w:pPr>
        <w:pStyle w:val="a8"/>
        <w:numPr>
          <w:ilvl w:val="0"/>
          <w:numId w:val="2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(предотвращение инфицирования/колонизации) пациента от потенциально опасных микроорганизмов, находящихся на руках медицинского персонала.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Примерами для выполнения гигиены рук после контакта с предметами из окружения пациента могут являться следующие ситуации</w:t>
      </w:r>
    </w:p>
    <w:p w:rsidR="007A3CA7" w:rsidRPr="00936524" w:rsidRDefault="007A3CA7" w:rsidP="00C80255">
      <w:pPr>
        <w:pStyle w:val="a8"/>
        <w:numPr>
          <w:ilvl w:val="0"/>
          <w:numId w:val="2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других контактов с поверхностями или неодушевленными предметами; +</w:t>
      </w:r>
    </w:p>
    <w:p w:rsidR="007A3CA7" w:rsidRPr="00936524" w:rsidRDefault="007A3CA7" w:rsidP="00C80255">
      <w:pPr>
        <w:pStyle w:val="a8"/>
        <w:numPr>
          <w:ilvl w:val="0"/>
          <w:numId w:val="2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видами деятельности, включающими физический конта</w:t>
      </w:r>
      <w:proofErr w:type="gramStart"/>
      <w:r w:rsidRPr="00936524">
        <w:rPr>
          <w:sz w:val="24"/>
          <w:szCs w:val="24"/>
        </w:rPr>
        <w:t>кт с пр</w:t>
      </w:r>
      <w:proofErr w:type="gramEnd"/>
      <w:r w:rsidRPr="00936524">
        <w:rPr>
          <w:sz w:val="24"/>
          <w:szCs w:val="24"/>
        </w:rPr>
        <w:t>едметами в окружении пациента: замена постельного белья в отсутствие пациента, передвижение каталки;</w:t>
      </w:r>
    </w:p>
    <w:p w:rsidR="007A3CA7" w:rsidRPr="00936524" w:rsidRDefault="007A3CA7" w:rsidP="00C80255">
      <w:pPr>
        <w:pStyle w:val="a8"/>
        <w:numPr>
          <w:ilvl w:val="0"/>
          <w:numId w:val="2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тем, как вы помогли пациенту в проведении личной гигиены;</w:t>
      </w:r>
    </w:p>
    <w:p w:rsidR="007A3CA7" w:rsidRPr="00936524" w:rsidRDefault="007A3CA7" w:rsidP="00C80255">
      <w:pPr>
        <w:pStyle w:val="a8"/>
        <w:numPr>
          <w:ilvl w:val="0"/>
          <w:numId w:val="2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лечебными процедурами: корректировка скорости перфузии, проверка сигнальных устройств.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Основное предназначение гигиены рук «после ситуации, связанной с риском контакта/контактом с биологическими жидкостями»</w:t>
      </w:r>
    </w:p>
    <w:p w:rsidR="007A3CA7" w:rsidRPr="00936524" w:rsidRDefault="007A3CA7" w:rsidP="00C80255">
      <w:pPr>
        <w:pStyle w:val="a8"/>
        <w:numPr>
          <w:ilvl w:val="0"/>
          <w:numId w:val="2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материалов);</w:t>
      </w:r>
    </w:p>
    <w:p w:rsidR="007A3CA7" w:rsidRPr="00936524" w:rsidRDefault="007A3CA7" w:rsidP="00C80255">
      <w:pPr>
        <w:pStyle w:val="a8"/>
        <w:numPr>
          <w:ilvl w:val="0"/>
          <w:numId w:val="2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 +</w:t>
      </w:r>
    </w:p>
    <w:p w:rsidR="007A3CA7" w:rsidRPr="00936524" w:rsidRDefault="007A3CA7" w:rsidP="00C80255">
      <w:pPr>
        <w:pStyle w:val="a8"/>
        <w:numPr>
          <w:ilvl w:val="0"/>
          <w:numId w:val="27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(предотвращение инфицирования/колонизации) пациента от потенциально опасных микроорганизмов, находящихся на руках медицинского персонала.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Продолжительность гигиенической антисептики рук составляет</w:t>
      </w:r>
    </w:p>
    <w:p w:rsidR="007A3CA7" w:rsidRPr="00936524" w:rsidRDefault="007A3CA7" w:rsidP="00C80255">
      <w:pPr>
        <w:pStyle w:val="a8"/>
        <w:numPr>
          <w:ilvl w:val="0"/>
          <w:numId w:val="2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1-2 минут;</w:t>
      </w:r>
    </w:p>
    <w:p w:rsidR="007A3CA7" w:rsidRPr="00936524" w:rsidRDefault="007A3CA7" w:rsidP="00C80255">
      <w:pPr>
        <w:pStyle w:val="a8"/>
        <w:numPr>
          <w:ilvl w:val="0"/>
          <w:numId w:val="2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20-30 секунд; +</w:t>
      </w:r>
    </w:p>
    <w:p w:rsidR="007A3CA7" w:rsidRPr="00936524" w:rsidRDefault="007A3CA7" w:rsidP="00C80255">
      <w:pPr>
        <w:pStyle w:val="a8"/>
        <w:numPr>
          <w:ilvl w:val="0"/>
          <w:numId w:val="2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10-15 секунд;</w:t>
      </w:r>
    </w:p>
    <w:p w:rsidR="007A3CA7" w:rsidRPr="00936524" w:rsidRDefault="007A3CA7" w:rsidP="00C80255">
      <w:pPr>
        <w:pStyle w:val="a8"/>
        <w:numPr>
          <w:ilvl w:val="0"/>
          <w:numId w:val="28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2-3 минут.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Препаратом выбора для рутинной обработки рук медицинского персонала является</w:t>
      </w:r>
    </w:p>
    <w:p w:rsidR="007A3CA7" w:rsidRPr="00936524" w:rsidRDefault="007A3CA7" w:rsidP="00C80255">
      <w:pPr>
        <w:pStyle w:val="a8"/>
        <w:numPr>
          <w:ilvl w:val="0"/>
          <w:numId w:val="2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использование антисептиков на водной основе;</w:t>
      </w:r>
    </w:p>
    <w:p w:rsidR="007A3CA7" w:rsidRPr="00936524" w:rsidRDefault="007A3CA7" w:rsidP="00C80255">
      <w:pPr>
        <w:pStyle w:val="a8"/>
        <w:numPr>
          <w:ilvl w:val="0"/>
          <w:numId w:val="2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с мылом;</w:t>
      </w:r>
    </w:p>
    <w:p w:rsidR="007A3CA7" w:rsidRPr="00936524" w:rsidRDefault="007A3CA7" w:rsidP="00C80255">
      <w:pPr>
        <w:pStyle w:val="a8"/>
        <w:numPr>
          <w:ilvl w:val="0"/>
          <w:numId w:val="2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мытье рук под проточной водой;</w:t>
      </w:r>
    </w:p>
    <w:p w:rsidR="007A3CA7" w:rsidRPr="00936524" w:rsidRDefault="007A3CA7" w:rsidP="00C80255">
      <w:pPr>
        <w:pStyle w:val="a8"/>
        <w:numPr>
          <w:ilvl w:val="0"/>
          <w:numId w:val="29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использование безводного антисептика.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lastRenderedPageBreak/>
        <w:t>Руки становятся факторами передачи инфекции в следующих обстоятельствах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 контакте контаминированными руками с медицинским оборудованием; +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при контакте с объектами внешней среды, </w:t>
      </w:r>
      <w:proofErr w:type="spellStart"/>
      <w:r w:rsidRPr="00936524">
        <w:rPr>
          <w:sz w:val="24"/>
          <w:szCs w:val="24"/>
        </w:rPr>
        <w:t>неконтаминированными</w:t>
      </w:r>
      <w:proofErr w:type="spellEnd"/>
      <w:r w:rsidRPr="00936524">
        <w:rPr>
          <w:sz w:val="24"/>
          <w:szCs w:val="24"/>
        </w:rPr>
        <w:t xml:space="preserve"> другим медицинским персоналом; +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 уходе за одним пациентом из одного локуса организма в другой; +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 контакте с «собой» / средствами индивидуальной защиты.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Гигиена рук «до чистых/асептических процедур» проводится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если контакт был в перчатках, то гигиену рук необходимо провести после снятия перчаток;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 любых действиях, требующих соблюдения асептики; +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во всех случаях, когда медицинский работник дотрагивался до объектов внешней среды в окружении пациента, даже если при этом не было контакта с пациентом;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во всех случаях, когда персонал дотрагивался до средств индивидуальной защиты руками без перчаток.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Гигиена рук медицинского персонала проводится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 контакта с предметами из окружения пациента;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 контакта «с собой» /средствами индивидуальной защиты; +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ситуации, связанной с риском контакта/контактом с биологическими жидкостями; +</w:t>
      </w:r>
    </w:p>
    <w:p w:rsidR="007A3CA7" w:rsidRPr="00936524" w:rsidRDefault="007A3CA7" w:rsidP="00C80255">
      <w:pPr>
        <w:pStyle w:val="a8"/>
        <w:numPr>
          <w:ilvl w:val="0"/>
          <w:numId w:val="30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 контакта с пациентом.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Основное предназначение гигиены рук «до чистых/асептических процедур»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материалов); +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(предотвращение инфицирования/колонизации) пациента от потенциально опасных микроорганизмов, находящихся на руках медицинского персонала.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Продолжительность мытья рук с мылом и водой составляет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20-30 сек;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1-2 мин;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2-3 мин;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около 40-60 сек.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Мытье рук с мылом необходимо проводить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30 сек-1 мин;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1-2 мин; +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2-3 мин;</w:t>
      </w:r>
    </w:p>
    <w:p w:rsidR="007A3CA7" w:rsidRPr="00936524" w:rsidRDefault="007A3CA7" w:rsidP="00C80255">
      <w:pPr>
        <w:pStyle w:val="a8"/>
        <w:numPr>
          <w:ilvl w:val="0"/>
          <w:numId w:val="31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течение 3-5 мин.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Примерами для выполнения гигиены рук до чистых/асептических процедур могут являться следующие ситуации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перевязки раны с применением или без применения инструментов;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приготовления пищи, подготовки лекарств, фармацевтических продуктов, стерильных материалов;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нанесения мази;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перед чисткой зубов пациента, закапыванием глазных капель, перед проведением пальцевого вагинального или ректального обследования.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Гигиену рук следует выполнять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 и после контакта с пациентом; +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 входа и перед выходом из палаты;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того, как прикоснулись к инвазивному устройству для ухода за пациентом, независимо от того, используете вы перчатки или нет; +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снятия стерильных или нестерильных перчаток. +</w:t>
      </w:r>
    </w:p>
    <w:p w:rsidR="00936524" w:rsidRDefault="00936524" w:rsidP="00C80255">
      <w:pPr>
        <w:spacing w:line="200" w:lineRule="exact"/>
        <w:rPr>
          <w:b/>
          <w:bCs/>
          <w:sz w:val="24"/>
          <w:szCs w:val="24"/>
        </w:rPr>
      </w:pPr>
    </w:p>
    <w:p w:rsidR="00936524" w:rsidRDefault="00936524" w:rsidP="00C80255">
      <w:pPr>
        <w:spacing w:line="200" w:lineRule="exact"/>
        <w:rPr>
          <w:b/>
          <w:bCs/>
          <w:sz w:val="24"/>
          <w:szCs w:val="24"/>
        </w:rPr>
      </w:pP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lastRenderedPageBreak/>
        <w:t>Укажите верные рекомендации по гигиене рук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ногти могут быть произвольной длины;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ваши ногти должны быть короткими (кончик меньше 0.5 см); +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мыло и спиртовой антисептик для гигиены рук не должны быть использованы одновременно; +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не носите искусственные или наращенные ногти при прямом контакте с пациентами; +</w:t>
      </w:r>
    </w:p>
    <w:p w:rsidR="007A3CA7" w:rsidRPr="00936524" w:rsidRDefault="007A3CA7" w:rsidP="00C80255">
      <w:pPr>
        <w:pStyle w:val="a8"/>
        <w:numPr>
          <w:ilvl w:val="0"/>
          <w:numId w:val="32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мыло и спиртовой антисептик применяются одновременно для усиления эффекта.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Основное предназначение гигиены рук «после контакта с пациентом»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от проникновения в организм пациента потенциально опасных микроорганизмов, в том числе через опосредованный контакт при контаминации стерильных объектов внешней среды (оборудования, инструментария, материалов);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медицинского персонала от колонизации или инфицирования потенциально опасными микроорганизмами пациента и предотвращения контаминации внешней среды лечебного учреждения; +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защита (предотвращение инфицирования/колонизации) пациента от потенциально опасных микроорганизмов, находящихся на руках медицинского персонала.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Укажите верные рекомендации по улучшению гигиены рук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мероприятия по улучшению гигиены рук должны быть неотъемлемой частью программы инфекционного контроля в лечебно-профилактическом учреждении; +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мероприятия по улучшению гигиены рук должны иметь приоритетное финансирование; +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мероприятия по улучшению гигиены рук не должны включать обучение персонала всем разделам гигиены рук.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Рекомендации по обработке рук (укажите верный ответ)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следуйте инструкциям производителя по длительности применения при использовании сре</w:t>
      </w:r>
      <w:proofErr w:type="gramStart"/>
      <w:r w:rsidRPr="00936524">
        <w:rPr>
          <w:sz w:val="24"/>
          <w:szCs w:val="24"/>
        </w:rPr>
        <w:t>дств дл</w:t>
      </w:r>
      <w:proofErr w:type="gramEnd"/>
      <w:r w:rsidRPr="00936524">
        <w:rPr>
          <w:sz w:val="24"/>
          <w:szCs w:val="24"/>
        </w:rPr>
        <w:t>я гигиены рук; +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наносите средство исключительно на влажные руки;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используйте последовательно хирургический </w:t>
      </w:r>
      <w:proofErr w:type="spellStart"/>
      <w:r w:rsidRPr="00936524">
        <w:rPr>
          <w:sz w:val="24"/>
          <w:szCs w:val="24"/>
        </w:rPr>
        <w:t>скраб</w:t>
      </w:r>
      <w:proofErr w:type="spellEnd"/>
      <w:r w:rsidRPr="00936524">
        <w:rPr>
          <w:sz w:val="24"/>
          <w:szCs w:val="24"/>
        </w:rPr>
        <w:t xml:space="preserve"> для рук и спиртовой антисептик для рук;</w:t>
      </w:r>
    </w:p>
    <w:p w:rsidR="007A3CA7" w:rsidRPr="00936524" w:rsidRDefault="007A3CA7" w:rsidP="00C80255">
      <w:pPr>
        <w:pStyle w:val="a8"/>
        <w:numPr>
          <w:ilvl w:val="0"/>
          <w:numId w:val="33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после надевания стерильных перчаток необходимо выполнить предоперационную антисептику рук с использованием спиртового антисептика для рук.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 xml:space="preserve">Мытье рук с мылом и водой применяется </w:t>
      </w:r>
      <w:proofErr w:type="gramStart"/>
      <w:r w:rsidRPr="00936524">
        <w:rPr>
          <w:b/>
          <w:bCs/>
          <w:sz w:val="24"/>
          <w:szCs w:val="24"/>
        </w:rPr>
        <w:t>для</w:t>
      </w:r>
      <w:proofErr w:type="gramEnd"/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снижения численности резидентной микрофлоры; +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уничтожения условно-патогенной микрофлоры;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удаления грязи; +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удаления транзиторной микрофлоры.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Укажите верные рекомендации по обработке участков кожи рук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тщательно высушите руки способом, который позволяет не </w:t>
      </w:r>
      <w:proofErr w:type="spellStart"/>
      <w:r w:rsidRPr="00936524">
        <w:rPr>
          <w:sz w:val="24"/>
          <w:szCs w:val="24"/>
        </w:rPr>
        <w:t>контаминировать</w:t>
      </w:r>
      <w:proofErr w:type="spellEnd"/>
      <w:r w:rsidRPr="00936524">
        <w:rPr>
          <w:sz w:val="24"/>
          <w:szCs w:val="24"/>
        </w:rPr>
        <w:t xml:space="preserve"> руки; +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налейте 1/4 ладонь спиртового антисептика для рук и покройте все поверхности руки;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ополосните руки водой и частично вытрите многоразовым полотенцем;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используйте преимущественно горячую воду.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Рекомендации по выбору мыла и спиртового антисептика для рук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получите информацию от производителей о риске контаминации продукта; +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обеспечьте медицинский персонал эффективными средствами для гигиены рук, со средним содержанием потенциально раздражающих кожу компонентов;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убедитесь, что дозаторы доступны в местах оказания медицинской помощи.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Предоперационная (хирургическая обработка рук) подразумевает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уничтожение нормальной микрофлоры;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снижение численности резидентной микрофлоры; +</w:t>
      </w:r>
    </w:p>
    <w:p w:rsidR="007A3CA7" w:rsidRPr="00936524" w:rsidRDefault="007A3CA7" w:rsidP="00C80255">
      <w:pPr>
        <w:pStyle w:val="a8"/>
        <w:numPr>
          <w:ilvl w:val="0"/>
          <w:numId w:val="34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уничтожение транзиторной флоры. +</w:t>
      </w:r>
    </w:p>
    <w:p w:rsidR="00936524" w:rsidRDefault="00936524" w:rsidP="00C80255">
      <w:pPr>
        <w:spacing w:line="200" w:lineRule="exact"/>
        <w:rPr>
          <w:b/>
          <w:bCs/>
          <w:sz w:val="24"/>
          <w:szCs w:val="24"/>
        </w:rPr>
      </w:pPr>
    </w:p>
    <w:p w:rsidR="00936524" w:rsidRDefault="00936524" w:rsidP="00C80255">
      <w:pPr>
        <w:spacing w:line="200" w:lineRule="exact"/>
        <w:rPr>
          <w:b/>
          <w:bCs/>
          <w:sz w:val="24"/>
          <w:szCs w:val="24"/>
        </w:rPr>
      </w:pP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lastRenderedPageBreak/>
        <w:t>Укажите верные рекомендации по хирургической обработке рук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раковины должны быть спроектированы таким образом, чтобы уменьшить количество брызг; +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удалите грязь из-под ногтей, используя </w:t>
      </w:r>
      <w:proofErr w:type="spellStart"/>
      <w:r w:rsidRPr="00936524">
        <w:rPr>
          <w:sz w:val="24"/>
          <w:szCs w:val="24"/>
        </w:rPr>
        <w:t>ногтечистку</w:t>
      </w:r>
      <w:proofErr w:type="spellEnd"/>
      <w:r w:rsidRPr="00936524">
        <w:rPr>
          <w:sz w:val="24"/>
          <w:szCs w:val="24"/>
        </w:rPr>
        <w:t>, желательно под проточной водой; +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рекомендуются щетки для мытья рук перед операцией;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снимите кольца, наручные часы и браслеты до того, как приступить к гигиене рук перед хирургическим вмешательством.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Критериями выбора антисептического средства для обработки рук медицинского персонала являются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безопасность, </w:t>
      </w:r>
      <w:proofErr w:type="spellStart"/>
      <w:r w:rsidRPr="00936524">
        <w:rPr>
          <w:sz w:val="24"/>
          <w:szCs w:val="24"/>
        </w:rPr>
        <w:t>нетоксичность</w:t>
      </w:r>
      <w:proofErr w:type="spellEnd"/>
      <w:r w:rsidRPr="00936524">
        <w:rPr>
          <w:sz w:val="24"/>
          <w:szCs w:val="24"/>
        </w:rPr>
        <w:t>; +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умеренная стоимость; +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доступность; +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оптимальная композиция этилового и/или изопропилового спиртов общей концентрацией не менее 40%;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высокий уровень противомикробной активности.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При гигиене рук чаще всего пропускаются следующие участки кожи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большой палец; +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межпальцевые промежутки; +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мизинец;</w:t>
      </w:r>
    </w:p>
    <w:p w:rsidR="007A3CA7" w:rsidRPr="00936524" w:rsidRDefault="007A3CA7" w:rsidP="00C80255">
      <w:pPr>
        <w:pStyle w:val="a8"/>
        <w:numPr>
          <w:ilvl w:val="0"/>
          <w:numId w:val="35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кончики пальцев.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Укажите верные рекомендации по уходу за кожей рук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мыло и спиртовой антисептик для рук должны быть использованы одновременно;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 специальных образовательных программах информируйте медицинский персонал об уходе за руками; +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обеспечьте медицинский персонал лосьонами или кремами для снижения случаев ирритативного контактного дерматита; +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используйте альтернативные средства для гигиены рук для лиц с подтвержденными аллергиями.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Основные требования к дозирующим устройствам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применения дозирующих устройств бытового назначения;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максимально точное дозирование моющих средств; +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возможность использования средств «до последней капли»; +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исключение разбрызгивания средства и блокады выходного отверстия. +</w:t>
      </w:r>
    </w:p>
    <w:p w:rsidR="007A3CA7" w:rsidRPr="00936524" w:rsidRDefault="007A3CA7" w:rsidP="00C80255">
      <w:pPr>
        <w:spacing w:line="200" w:lineRule="exact"/>
        <w:rPr>
          <w:b/>
          <w:bCs/>
          <w:sz w:val="24"/>
          <w:szCs w:val="24"/>
        </w:rPr>
      </w:pPr>
      <w:r w:rsidRPr="00936524">
        <w:rPr>
          <w:b/>
          <w:bCs/>
          <w:sz w:val="24"/>
          <w:szCs w:val="24"/>
        </w:rPr>
        <w:t>Критерии выбора жидкого мыла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наличие предохраняющих и увлажняющих компонентов; +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отсутствие красителей, </w:t>
      </w:r>
      <w:proofErr w:type="spellStart"/>
      <w:r w:rsidRPr="00936524">
        <w:rPr>
          <w:sz w:val="24"/>
          <w:szCs w:val="24"/>
        </w:rPr>
        <w:t>ароматизаторов</w:t>
      </w:r>
      <w:proofErr w:type="spellEnd"/>
      <w:r w:rsidRPr="00936524">
        <w:rPr>
          <w:sz w:val="24"/>
          <w:szCs w:val="24"/>
        </w:rPr>
        <w:t>, консервантов; +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>рН мыла 3,5-5,0;</w:t>
      </w:r>
    </w:p>
    <w:p w:rsidR="007A3CA7" w:rsidRPr="00936524" w:rsidRDefault="007A3CA7" w:rsidP="00C80255">
      <w:pPr>
        <w:pStyle w:val="a8"/>
        <w:numPr>
          <w:ilvl w:val="0"/>
          <w:numId w:val="36"/>
        </w:numPr>
        <w:spacing w:line="200" w:lineRule="exact"/>
        <w:rPr>
          <w:sz w:val="24"/>
          <w:szCs w:val="24"/>
        </w:rPr>
      </w:pPr>
      <w:r w:rsidRPr="00936524">
        <w:rPr>
          <w:sz w:val="24"/>
          <w:szCs w:val="24"/>
        </w:rPr>
        <w:t xml:space="preserve">хорошее пенообразование и </w:t>
      </w:r>
      <w:proofErr w:type="gramStart"/>
      <w:r w:rsidRPr="00936524">
        <w:rPr>
          <w:sz w:val="24"/>
          <w:szCs w:val="24"/>
        </w:rPr>
        <w:t>легкая</w:t>
      </w:r>
      <w:proofErr w:type="gramEnd"/>
      <w:r w:rsidRPr="00936524">
        <w:rPr>
          <w:sz w:val="24"/>
          <w:szCs w:val="24"/>
        </w:rPr>
        <w:t xml:space="preserve"> </w:t>
      </w:r>
      <w:proofErr w:type="spellStart"/>
      <w:r w:rsidRPr="00936524">
        <w:rPr>
          <w:sz w:val="24"/>
          <w:szCs w:val="24"/>
        </w:rPr>
        <w:t>смываемость</w:t>
      </w:r>
      <w:proofErr w:type="spellEnd"/>
      <w:r w:rsidRPr="00936524">
        <w:rPr>
          <w:sz w:val="24"/>
          <w:szCs w:val="24"/>
        </w:rPr>
        <w:t xml:space="preserve"> водой комнатной температуры. +</w:t>
      </w:r>
      <w:bookmarkStart w:id="0" w:name="_GoBack"/>
      <w:bookmarkEnd w:id="0"/>
    </w:p>
    <w:sectPr w:rsidR="007A3CA7" w:rsidRPr="00936524" w:rsidSect="007A3CA7">
      <w:footerReference w:type="default" r:id="rId8"/>
      <w:pgSz w:w="11906" w:h="16838"/>
      <w:pgMar w:top="567" w:right="1134" w:bottom="95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27F" w:rsidRDefault="00B9327F" w:rsidP="007A3CA7">
      <w:pPr>
        <w:spacing w:after="0" w:line="240" w:lineRule="auto"/>
      </w:pPr>
      <w:r>
        <w:separator/>
      </w:r>
    </w:p>
  </w:endnote>
  <w:endnote w:type="continuationSeparator" w:id="0">
    <w:p w:rsidR="00B9327F" w:rsidRDefault="00B9327F" w:rsidP="007A3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4839388"/>
      <w:docPartObj>
        <w:docPartGallery w:val="Page Numbers (Bottom of Page)"/>
        <w:docPartUnique/>
      </w:docPartObj>
    </w:sdtPr>
    <w:sdtEndPr/>
    <w:sdtContent>
      <w:p w:rsidR="00933BAD" w:rsidRDefault="00933BA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6524">
          <w:rPr>
            <w:noProof/>
          </w:rPr>
          <w:t>8</w:t>
        </w:r>
        <w:r>
          <w:fldChar w:fldCharType="end"/>
        </w:r>
      </w:p>
    </w:sdtContent>
  </w:sdt>
  <w:p w:rsidR="007A3CA7" w:rsidRDefault="007A3CA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27F" w:rsidRDefault="00B9327F" w:rsidP="007A3CA7">
      <w:pPr>
        <w:spacing w:after="0" w:line="240" w:lineRule="auto"/>
      </w:pPr>
      <w:r>
        <w:separator/>
      </w:r>
    </w:p>
  </w:footnote>
  <w:footnote w:type="continuationSeparator" w:id="0">
    <w:p w:rsidR="00B9327F" w:rsidRDefault="00B9327F" w:rsidP="007A3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48FC"/>
    <w:multiLevelType w:val="hybridMultilevel"/>
    <w:tmpl w:val="76D401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5705E"/>
    <w:multiLevelType w:val="hybridMultilevel"/>
    <w:tmpl w:val="10B0783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56B7C96"/>
    <w:multiLevelType w:val="hybridMultilevel"/>
    <w:tmpl w:val="A6AC81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F61DD2"/>
    <w:multiLevelType w:val="hybridMultilevel"/>
    <w:tmpl w:val="522E1A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B6F5F38"/>
    <w:multiLevelType w:val="hybridMultilevel"/>
    <w:tmpl w:val="3F24A8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1AD4532"/>
    <w:multiLevelType w:val="hybridMultilevel"/>
    <w:tmpl w:val="B65A51E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DA0908"/>
    <w:multiLevelType w:val="hybridMultilevel"/>
    <w:tmpl w:val="452E67E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2213E0C"/>
    <w:multiLevelType w:val="hybridMultilevel"/>
    <w:tmpl w:val="39F4C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60A4500"/>
    <w:multiLevelType w:val="hybridMultilevel"/>
    <w:tmpl w:val="CB5050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64A3768"/>
    <w:multiLevelType w:val="hybridMultilevel"/>
    <w:tmpl w:val="A6BAE0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247E12"/>
    <w:multiLevelType w:val="hybridMultilevel"/>
    <w:tmpl w:val="AA983EF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01326D2"/>
    <w:multiLevelType w:val="hybridMultilevel"/>
    <w:tmpl w:val="F424AD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01E4672"/>
    <w:multiLevelType w:val="hybridMultilevel"/>
    <w:tmpl w:val="7C6E2F3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84403B7"/>
    <w:multiLevelType w:val="hybridMultilevel"/>
    <w:tmpl w:val="62FA89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0D932A9"/>
    <w:multiLevelType w:val="hybridMultilevel"/>
    <w:tmpl w:val="716CA24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3353452"/>
    <w:multiLevelType w:val="hybridMultilevel"/>
    <w:tmpl w:val="F82C681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57D4884"/>
    <w:multiLevelType w:val="hybridMultilevel"/>
    <w:tmpl w:val="6B82C1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8681041"/>
    <w:multiLevelType w:val="hybridMultilevel"/>
    <w:tmpl w:val="78DE50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6A7953"/>
    <w:multiLevelType w:val="hybridMultilevel"/>
    <w:tmpl w:val="4FA00C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BB8220B"/>
    <w:multiLevelType w:val="hybridMultilevel"/>
    <w:tmpl w:val="8990000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174530"/>
    <w:multiLevelType w:val="hybridMultilevel"/>
    <w:tmpl w:val="2EA85F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4E3A34"/>
    <w:multiLevelType w:val="hybridMultilevel"/>
    <w:tmpl w:val="52BECD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1BA1A4D"/>
    <w:multiLevelType w:val="hybridMultilevel"/>
    <w:tmpl w:val="5EB84B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FF04A3"/>
    <w:multiLevelType w:val="hybridMultilevel"/>
    <w:tmpl w:val="2B4EAA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553B6FA4"/>
    <w:multiLevelType w:val="hybridMultilevel"/>
    <w:tmpl w:val="6DE8E3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64603F7"/>
    <w:multiLevelType w:val="hybridMultilevel"/>
    <w:tmpl w:val="87902B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5530FB"/>
    <w:multiLevelType w:val="hybridMultilevel"/>
    <w:tmpl w:val="A7EA28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7FB118F"/>
    <w:multiLevelType w:val="hybridMultilevel"/>
    <w:tmpl w:val="BE40540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5746110"/>
    <w:multiLevelType w:val="hybridMultilevel"/>
    <w:tmpl w:val="BD3643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5AA6F7A"/>
    <w:multiLevelType w:val="hybridMultilevel"/>
    <w:tmpl w:val="C786D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83F7A51"/>
    <w:multiLevelType w:val="hybridMultilevel"/>
    <w:tmpl w:val="8E8AD9A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16323C0"/>
    <w:multiLevelType w:val="hybridMultilevel"/>
    <w:tmpl w:val="650630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2B96D98"/>
    <w:multiLevelType w:val="hybridMultilevel"/>
    <w:tmpl w:val="7B6C75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2D40112"/>
    <w:multiLevelType w:val="hybridMultilevel"/>
    <w:tmpl w:val="8872FD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68B75F1"/>
    <w:multiLevelType w:val="hybridMultilevel"/>
    <w:tmpl w:val="BC0EF7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C872598"/>
    <w:multiLevelType w:val="hybridMultilevel"/>
    <w:tmpl w:val="DC0EC7F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3"/>
  </w:num>
  <w:num w:numId="3">
    <w:abstractNumId w:val="29"/>
  </w:num>
  <w:num w:numId="4">
    <w:abstractNumId w:val="26"/>
  </w:num>
  <w:num w:numId="5">
    <w:abstractNumId w:val="34"/>
  </w:num>
  <w:num w:numId="6">
    <w:abstractNumId w:val="0"/>
  </w:num>
  <w:num w:numId="7">
    <w:abstractNumId w:val="16"/>
  </w:num>
  <w:num w:numId="8">
    <w:abstractNumId w:val="5"/>
  </w:num>
  <w:num w:numId="9">
    <w:abstractNumId w:val="13"/>
  </w:num>
  <w:num w:numId="10">
    <w:abstractNumId w:val="31"/>
  </w:num>
  <w:num w:numId="11">
    <w:abstractNumId w:val="23"/>
  </w:num>
  <w:num w:numId="12">
    <w:abstractNumId w:val="7"/>
  </w:num>
  <w:num w:numId="13">
    <w:abstractNumId w:val="10"/>
  </w:num>
  <w:num w:numId="14">
    <w:abstractNumId w:val="4"/>
  </w:num>
  <w:num w:numId="15">
    <w:abstractNumId w:val="6"/>
  </w:num>
  <w:num w:numId="16">
    <w:abstractNumId w:val="19"/>
  </w:num>
  <w:num w:numId="17">
    <w:abstractNumId w:val="35"/>
  </w:num>
  <w:num w:numId="18">
    <w:abstractNumId w:val="12"/>
  </w:num>
  <w:num w:numId="19">
    <w:abstractNumId w:val="14"/>
  </w:num>
  <w:num w:numId="20">
    <w:abstractNumId w:val="9"/>
  </w:num>
  <w:num w:numId="21">
    <w:abstractNumId w:val="25"/>
  </w:num>
  <w:num w:numId="22">
    <w:abstractNumId w:val="1"/>
  </w:num>
  <w:num w:numId="23">
    <w:abstractNumId w:val="15"/>
  </w:num>
  <w:num w:numId="24">
    <w:abstractNumId w:val="30"/>
  </w:num>
  <w:num w:numId="25">
    <w:abstractNumId w:val="20"/>
  </w:num>
  <w:num w:numId="26">
    <w:abstractNumId w:val="22"/>
  </w:num>
  <w:num w:numId="27">
    <w:abstractNumId w:val="24"/>
  </w:num>
  <w:num w:numId="28">
    <w:abstractNumId w:val="11"/>
  </w:num>
  <w:num w:numId="29">
    <w:abstractNumId w:val="32"/>
  </w:num>
  <w:num w:numId="30">
    <w:abstractNumId w:val="3"/>
  </w:num>
  <w:num w:numId="31">
    <w:abstractNumId w:val="27"/>
  </w:num>
  <w:num w:numId="32">
    <w:abstractNumId w:val="2"/>
  </w:num>
  <w:num w:numId="33">
    <w:abstractNumId w:val="28"/>
  </w:num>
  <w:num w:numId="34">
    <w:abstractNumId w:val="18"/>
  </w:num>
  <w:num w:numId="35">
    <w:abstractNumId w:val="21"/>
  </w:num>
  <w:num w:numId="36">
    <w:abstractNumId w:val="17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861"/>
    <w:rsid w:val="000B6F08"/>
    <w:rsid w:val="001C1861"/>
    <w:rsid w:val="004C4A00"/>
    <w:rsid w:val="006741B8"/>
    <w:rsid w:val="007A3CA7"/>
    <w:rsid w:val="00933BAD"/>
    <w:rsid w:val="00936524"/>
    <w:rsid w:val="00980899"/>
    <w:rsid w:val="00B9327F"/>
    <w:rsid w:val="00C80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CA7"/>
  </w:style>
  <w:style w:type="paragraph" w:styleId="a5">
    <w:name w:val="footer"/>
    <w:basedOn w:val="a"/>
    <w:link w:val="a6"/>
    <w:uiPriority w:val="99"/>
    <w:unhideWhenUsed/>
    <w:rsid w:val="007A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CA7"/>
  </w:style>
  <w:style w:type="character" w:styleId="a7">
    <w:name w:val="Hyperlink"/>
    <w:basedOn w:val="a0"/>
    <w:uiPriority w:val="99"/>
    <w:unhideWhenUsed/>
    <w:rsid w:val="007A3C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3CA7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36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36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A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3CA7"/>
  </w:style>
  <w:style w:type="paragraph" w:styleId="a5">
    <w:name w:val="footer"/>
    <w:basedOn w:val="a"/>
    <w:link w:val="a6"/>
    <w:uiPriority w:val="99"/>
    <w:unhideWhenUsed/>
    <w:rsid w:val="007A3C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A3CA7"/>
  </w:style>
  <w:style w:type="character" w:styleId="a7">
    <w:name w:val="Hyperlink"/>
    <w:basedOn w:val="a0"/>
    <w:uiPriority w:val="99"/>
    <w:unhideWhenUsed/>
    <w:rsid w:val="007A3CA7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A3CA7"/>
    <w:pPr>
      <w:ind w:left="720"/>
      <w:contextualSpacing/>
    </w:pPr>
  </w:style>
  <w:style w:type="paragraph" w:styleId="a9">
    <w:name w:val="Title"/>
    <w:basedOn w:val="a"/>
    <w:next w:val="a"/>
    <w:link w:val="aa"/>
    <w:uiPriority w:val="10"/>
    <w:qFormat/>
    <w:rsid w:val="009365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9365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8</Pages>
  <Words>3232</Words>
  <Characters>18428</Characters>
  <Application>Microsoft Office Word</Application>
  <DocSecurity>0</DocSecurity>
  <Lines>153</Lines>
  <Paragraphs>43</Paragraphs>
  <ScaleCrop>false</ScaleCrop>
  <Company>SPecialiST RePack</Company>
  <LinksUpToDate>false</LinksUpToDate>
  <CharactersWithSpaces>21617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6</cp:revision>
  <dcterms:created xsi:type="dcterms:W3CDTF">2021-01-02T07:23:00Z</dcterms:created>
  <dcterms:modified xsi:type="dcterms:W3CDTF">2021-01-05T07:20:00Z</dcterms:modified>
</cp:coreProperties>
</file>