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F1" w:rsidRPr="00366273" w:rsidRDefault="00366273" w:rsidP="00366273">
      <w:pPr>
        <w:pStyle w:val="a7"/>
        <w:rPr>
          <w:b/>
          <w:sz w:val="28"/>
          <w:szCs w:val="28"/>
        </w:rPr>
      </w:pPr>
      <w:r w:rsidRPr="00366273">
        <w:rPr>
          <w:b/>
          <w:sz w:val="28"/>
          <w:szCs w:val="28"/>
        </w:rPr>
        <w:t>Современные подходы к диагностике и лечению артериальной гипертонии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1. b-</w:t>
      </w:r>
      <w:proofErr w:type="spellStart"/>
      <w:r w:rsidRPr="00366273">
        <w:rPr>
          <w:b/>
          <w:bCs/>
          <w:sz w:val="24"/>
          <w:szCs w:val="24"/>
        </w:rPr>
        <w:t>адреноблокаторы</w:t>
      </w:r>
      <w:proofErr w:type="spellEnd"/>
      <w:r w:rsidRPr="00366273">
        <w:rPr>
          <w:b/>
          <w:bCs/>
          <w:sz w:val="24"/>
          <w:szCs w:val="24"/>
        </w:rPr>
        <w:t xml:space="preserve"> при лечении АГ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назначаются обязательно;</w:t>
      </w:r>
      <w:r w:rsidRPr="00366273">
        <w:rPr>
          <w:b/>
          <w:bCs/>
          <w:sz w:val="24"/>
          <w:szCs w:val="24"/>
        </w:rPr>
        <w:t>2) назначаются при сопутствующей ишемической болезни сердца;+</w:t>
      </w:r>
      <w:r w:rsidRPr="00366273">
        <w:rPr>
          <w:sz w:val="24"/>
          <w:szCs w:val="24"/>
        </w:rPr>
        <w:t>3) не назначаются;4) противопоказаны всем пациентам.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2. «Оптимальная помощь» – это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вторичная профилактика;</w:t>
      </w:r>
      <w:r w:rsidRPr="00366273">
        <w:rPr>
          <w:b/>
          <w:bCs/>
          <w:sz w:val="24"/>
          <w:szCs w:val="24"/>
        </w:rPr>
        <w:t>2) научно-обоснованный стандарт медицинской помощи;+</w:t>
      </w:r>
      <w:r w:rsidRPr="00366273">
        <w:rPr>
          <w:sz w:val="24"/>
          <w:szCs w:val="24"/>
        </w:rPr>
        <w:t>3) план лечения;4) план обследования.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3. «Оптимальный диагностический подход» при артериальной гипертонии выполняется</w:t>
      </w:r>
      <w:r w:rsidR="00EB4C20">
        <w:rPr>
          <w:b/>
          <w:bCs/>
          <w:sz w:val="24"/>
          <w:szCs w:val="24"/>
        </w:rPr>
        <w:t xml:space="preserve"> 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в отделении профилактики поликлиники;2) в стационаре;3) в условиях первичного звена;</w:t>
      </w:r>
      <w:r w:rsidRPr="00366273">
        <w:rPr>
          <w:b/>
          <w:bCs/>
          <w:sz w:val="24"/>
          <w:szCs w:val="24"/>
        </w:rPr>
        <w:t>4) при подозрении на повреждение органов-мишеней.+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4. «Основная помощь» – это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 xml:space="preserve">1) медицинская помощь в условиях стационара;2) медицинская помощь на </w:t>
      </w:r>
      <w:proofErr w:type="spellStart"/>
      <w:r w:rsidRPr="00366273">
        <w:rPr>
          <w:sz w:val="24"/>
          <w:szCs w:val="24"/>
        </w:rPr>
        <w:t>догоспитальном</w:t>
      </w:r>
      <w:proofErr w:type="spellEnd"/>
      <w:r w:rsidRPr="00366273">
        <w:rPr>
          <w:sz w:val="24"/>
          <w:szCs w:val="24"/>
        </w:rPr>
        <w:t xml:space="preserve"> этапе;</w:t>
      </w:r>
      <w:r w:rsidRPr="00366273">
        <w:rPr>
          <w:b/>
          <w:bCs/>
          <w:sz w:val="24"/>
          <w:szCs w:val="24"/>
        </w:rPr>
        <w:t>3) минимальный стандарт медицинской помощи;+</w:t>
      </w:r>
      <w:r w:rsidRPr="00366273">
        <w:rPr>
          <w:sz w:val="24"/>
          <w:szCs w:val="24"/>
        </w:rPr>
        <w:t xml:space="preserve">4) </w:t>
      </w:r>
      <w:proofErr w:type="spellStart"/>
      <w:r w:rsidRPr="00366273">
        <w:rPr>
          <w:sz w:val="24"/>
          <w:szCs w:val="24"/>
        </w:rPr>
        <w:t>скрининговые</w:t>
      </w:r>
      <w:proofErr w:type="spellEnd"/>
      <w:r w:rsidRPr="00366273">
        <w:rPr>
          <w:sz w:val="24"/>
          <w:szCs w:val="24"/>
        </w:rPr>
        <w:t xml:space="preserve"> методы обследования.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5. </w:t>
      </w:r>
      <w:proofErr w:type="spellStart"/>
      <w:r w:rsidRPr="00366273">
        <w:rPr>
          <w:b/>
          <w:bCs/>
          <w:sz w:val="24"/>
          <w:szCs w:val="24"/>
        </w:rPr>
        <w:t>Антигипертензивная</w:t>
      </w:r>
      <w:proofErr w:type="spellEnd"/>
      <w:r w:rsidRPr="00366273">
        <w:rPr>
          <w:b/>
          <w:bCs/>
          <w:sz w:val="24"/>
          <w:szCs w:val="24"/>
        </w:rPr>
        <w:t xml:space="preserve"> терапия пожилым назначается при </w:t>
      </w:r>
      <w:proofErr w:type="gramStart"/>
      <w:r w:rsidRPr="00366273">
        <w:rPr>
          <w:b/>
          <w:bCs/>
          <w:sz w:val="24"/>
          <w:szCs w:val="24"/>
        </w:rPr>
        <w:t>систолическом</w:t>
      </w:r>
      <w:proofErr w:type="gramEnd"/>
      <w:r w:rsidRPr="00366273">
        <w:rPr>
          <w:b/>
          <w:bCs/>
          <w:sz w:val="24"/>
          <w:szCs w:val="24"/>
        </w:rPr>
        <w:t xml:space="preserve"> 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1) 140-159 мм </w:t>
      </w:r>
      <w:proofErr w:type="spellStart"/>
      <w:r w:rsidRPr="00366273">
        <w:rPr>
          <w:b/>
          <w:bCs/>
          <w:sz w:val="24"/>
          <w:szCs w:val="24"/>
        </w:rPr>
        <w:t>ртст</w:t>
      </w:r>
      <w:proofErr w:type="spell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2) 155-165 мм ртст;3) 160-170 мм ртст;4) 170-180 мм </w:t>
      </w:r>
      <w:proofErr w:type="spellStart"/>
      <w:r w:rsidRPr="00366273">
        <w:rPr>
          <w:sz w:val="24"/>
          <w:szCs w:val="24"/>
        </w:rPr>
        <w:t>ртст</w:t>
      </w:r>
      <w:proofErr w:type="spellEnd"/>
      <w:r w:rsidRPr="00366273">
        <w:rPr>
          <w:sz w:val="24"/>
          <w:szCs w:val="24"/>
        </w:rPr>
        <w:t>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6. Биологический возраст – это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динамический процесс роста и созревания;2) количество времени от рождения до настоящего времени;3) паспортные данные;</w:t>
      </w:r>
      <w:r w:rsidRPr="00366273">
        <w:rPr>
          <w:b/>
          <w:bCs/>
          <w:sz w:val="24"/>
          <w:szCs w:val="24"/>
        </w:rPr>
        <w:t>4) степень физиологического развития организма.+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7. В диагностический минимум при артериальной гипертонии входит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креатинфосфокиназа;2) общий анализ крови;</w:t>
      </w:r>
      <w:r w:rsidRPr="00366273">
        <w:rPr>
          <w:b/>
          <w:bCs/>
          <w:sz w:val="24"/>
          <w:szCs w:val="24"/>
        </w:rPr>
        <w:t>3) расчетная скорость клубочковой фильтрации;+</w:t>
      </w:r>
      <w:r w:rsidRPr="00366273">
        <w:rPr>
          <w:sz w:val="24"/>
          <w:szCs w:val="24"/>
        </w:rPr>
        <w:t xml:space="preserve">4) </w:t>
      </w:r>
      <w:proofErr w:type="spellStart"/>
      <w:r w:rsidRPr="00366273">
        <w:rPr>
          <w:sz w:val="24"/>
          <w:szCs w:val="24"/>
        </w:rPr>
        <w:t>серомукоид</w:t>
      </w:r>
      <w:proofErr w:type="spellEnd"/>
      <w:r w:rsidRPr="00366273">
        <w:rPr>
          <w:sz w:val="24"/>
          <w:szCs w:val="24"/>
        </w:rPr>
        <w:t>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8. В лечении артериальной гипертонии у пожилых пациентов учитывается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антропометрические данные;</w:t>
      </w:r>
      <w:r w:rsidRPr="00366273">
        <w:rPr>
          <w:b/>
          <w:bCs/>
          <w:sz w:val="24"/>
          <w:szCs w:val="24"/>
        </w:rPr>
        <w:t>2) биологический возраст;+</w:t>
      </w:r>
      <w:r w:rsidRPr="00366273">
        <w:rPr>
          <w:sz w:val="24"/>
          <w:szCs w:val="24"/>
        </w:rPr>
        <w:t>3) индекс массы тела;4) паспортный возраст.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9. В </w:t>
      </w:r>
      <w:proofErr w:type="spellStart"/>
      <w:r w:rsidRPr="00366273">
        <w:rPr>
          <w:b/>
          <w:bCs/>
          <w:sz w:val="24"/>
          <w:szCs w:val="24"/>
        </w:rPr>
        <w:t>рандомизированном</w:t>
      </w:r>
      <w:proofErr w:type="spellEnd"/>
      <w:r w:rsidRPr="00366273">
        <w:rPr>
          <w:b/>
          <w:bCs/>
          <w:sz w:val="24"/>
          <w:szCs w:val="24"/>
        </w:rPr>
        <w:t xml:space="preserve"> исследовании пациенты подбираются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по возрасту;2) по полу;3) по расовой принадлежности;</w:t>
      </w:r>
      <w:r w:rsidRPr="00366273">
        <w:rPr>
          <w:b/>
          <w:bCs/>
          <w:sz w:val="24"/>
          <w:szCs w:val="24"/>
        </w:rPr>
        <w:t>4) случайным образом.+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10. Взаимосвязь между АД и ССР начинается с САД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1) ≥115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366273">
        <w:rPr>
          <w:b/>
          <w:bCs/>
          <w:sz w:val="24"/>
          <w:szCs w:val="24"/>
        </w:rPr>
        <w:t>ст</w:t>
      </w:r>
      <w:proofErr w:type="spellEnd"/>
      <w:proofErr w:type="gram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2) ≥120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ст;3) ≥130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ст;4) ≥140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ст;5) ≥150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11. Второй целевой уровень снижения 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 xml:space="preserve">1) 120/90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</w:t>
      </w:r>
      <w:proofErr w:type="gramStart"/>
      <w:r w:rsidRPr="00366273">
        <w:rPr>
          <w:sz w:val="24"/>
          <w:szCs w:val="24"/>
        </w:rPr>
        <w:t>ст</w:t>
      </w:r>
      <w:proofErr w:type="gramEnd"/>
      <w:r w:rsidRPr="00366273">
        <w:rPr>
          <w:sz w:val="24"/>
          <w:szCs w:val="24"/>
        </w:rPr>
        <w:t>;</w:t>
      </w:r>
      <w:r w:rsidRPr="00366273">
        <w:rPr>
          <w:b/>
          <w:bCs/>
          <w:sz w:val="24"/>
          <w:szCs w:val="24"/>
        </w:rPr>
        <w:t xml:space="preserve">2) 130/80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r w:rsidRPr="00366273">
        <w:rPr>
          <w:b/>
          <w:bCs/>
          <w:sz w:val="24"/>
          <w:szCs w:val="24"/>
        </w:rPr>
        <w:t>ст</w:t>
      </w:r>
      <w:proofErr w:type="spell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3) 135/85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ст;4) 140/90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12. Высокое нормальное офисное ДАД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 xml:space="preserve">1) 80-85мм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</w:t>
      </w:r>
      <w:proofErr w:type="gramStart"/>
      <w:r w:rsidRPr="00366273">
        <w:rPr>
          <w:sz w:val="24"/>
          <w:szCs w:val="24"/>
        </w:rPr>
        <w:t>ст</w:t>
      </w:r>
      <w:proofErr w:type="gramEnd"/>
      <w:r w:rsidRPr="00366273">
        <w:rPr>
          <w:sz w:val="24"/>
          <w:szCs w:val="24"/>
        </w:rPr>
        <w:t xml:space="preserve">;2) 80-89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</w:t>
      </w:r>
      <w:r w:rsidRPr="00366273">
        <w:rPr>
          <w:b/>
          <w:bCs/>
          <w:sz w:val="24"/>
          <w:szCs w:val="24"/>
        </w:rPr>
        <w:t xml:space="preserve">3) 85-89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r w:rsidRPr="00366273">
        <w:rPr>
          <w:b/>
          <w:bCs/>
          <w:sz w:val="24"/>
          <w:szCs w:val="24"/>
        </w:rPr>
        <w:t>ст</w:t>
      </w:r>
      <w:proofErr w:type="spell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4) 90-100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13. </w:t>
      </w:r>
      <w:proofErr w:type="gramStart"/>
      <w:r w:rsidRPr="00366273">
        <w:rPr>
          <w:b/>
          <w:bCs/>
          <w:sz w:val="24"/>
          <w:szCs w:val="24"/>
        </w:rPr>
        <w:t>Высокое</w:t>
      </w:r>
      <w:proofErr w:type="gramEnd"/>
      <w:r w:rsidRPr="00366273">
        <w:rPr>
          <w:b/>
          <w:bCs/>
          <w:sz w:val="24"/>
          <w:szCs w:val="24"/>
        </w:rPr>
        <w:t xml:space="preserve"> нормальное офисное САД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 xml:space="preserve">1) 120-129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</w:t>
      </w:r>
      <w:proofErr w:type="gramStart"/>
      <w:r w:rsidRPr="00366273">
        <w:rPr>
          <w:sz w:val="24"/>
          <w:szCs w:val="24"/>
        </w:rPr>
        <w:t>ст</w:t>
      </w:r>
      <w:proofErr w:type="gramEnd"/>
      <w:r w:rsidRPr="00366273">
        <w:rPr>
          <w:sz w:val="24"/>
          <w:szCs w:val="24"/>
        </w:rPr>
        <w:t>;</w:t>
      </w:r>
      <w:r w:rsidRPr="00366273">
        <w:rPr>
          <w:b/>
          <w:bCs/>
          <w:sz w:val="24"/>
          <w:szCs w:val="24"/>
        </w:rPr>
        <w:t xml:space="preserve">2) 130-139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r w:rsidRPr="00366273">
        <w:rPr>
          <w:b/>
          <w:bCs/>
          <w:sz w:val="24"/>
          <w:szCs w:val="24"/>
        </w:rPr>
        <w:t>ст</w:t>
      </w:r>
      <w:proofErr w:type="spell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3) 140-150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ст;4) 140-159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14. Гипертензия диагностируется, если </w:t>
      </w:r>
      <w:proofErr w:type="gramStart"/>
      <w:r w:rsidRPr="00366273">
        <w:rPr>
          <w:b/>
          <w:bCs/>
          <w:sz w:val="24"/>
          <w:szCs w:val="24"/>
        </w:rPr>
        <w:t>офисное</w:t>
      </w:r>
      <w:proofErr w:type="gramEnd"/>
      <w:r w:rsidRPr="00366273">
        <w:rPr>
          <w:b/>
          <w:bCs/>
          <w:sz w:val="24"/>
          <w:szCs w:val="24"/>
        </w:rPr>
        <w:t xml:space="preserve"> 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 xml:space="preserve">1) ≥135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</w:t>
      </w:r>
      <w:proofErr w:type="gramStart"/>
      <w:r w:rsidRPr="00366273">
        <w:rPr>
          <w:sz w:val="24"/>
          <w:szCs w:val="24"/>
        </w:rPr>
        <w:t>ст</w:t>
      </w:r>
      <w:proofErr w:type="gramEnd"/>
      <w:r w:rsidRPr="00366273">
        <w:rPr>
          <w:sz w:val="24"/>
          <w:szCs w:val="24"/>
        </w:rPr>
        <w:t>;</w:t>
      </w:r>
      <w:r w:rsidRPr="00366273">
        <w:rPr>
          <w:b/>
          <w:bCs/>
          <w:sz w:val="24"/>
          <w:szCs w:val="24"/>
        </w:rPr>
        <w:t xml:space="preserve">2) ≥140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r w:rsidRPr="00366273">
        <w:rPr>
          <w:b/>
          <w:bCs/>
          <w:sz w:val="24"/>
          <w:szCs w:val="24"/>
        </w:rPr>
        <w:t>ст</w:t>
      </w:r>
      <w:proofErr w:type="spell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3) ≥145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ст;4) ≥150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ст;5) ≥160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15. Гипотензивная терапия при </w:t>
      </w:r>
      <w:proofErr w:type="gramStart"/>
      <w:r w:rsidRPr="00366273">
        <w:rPr>
          <w:b/>
          <w:bCs/>
          <w:sz w:val="24"/>
          <w:szCs w:val="24"/>
        </w:rPr>
        <w:t>высоком</w:t>
      </w:r>
      <w:proofErr w:type="gramEnd"/>
      <w:r w:rsidRPr="00366273">
        <w:rPr>
          <w:b/>
          <w:bCs/>
          <w:sz w:val="24"/>
          <w:szCs w:val="24"/>
        </w:rPr>
        <w:t xml:space="preserve"> нормальном 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b/>
          <w:bCs/>
          <w:sz w:val="24"/>
          <w:szCs w:val="24"/>
        </w:rPr>
        <w:t>1) назначается при наличии сердечно-сосудистых заболеваний;+</w:t>
      </w:r>
      <w:r w:rsidRPr="00366273">
        <w:rPr>
          <w:sz w:val="24"/>
          <w:szCs w:val="24"/>
        </w:rPr>
        <w:t xml:space="preserve">2) не назначается;3) </w:t>
      </w:r>
      <w:proofErr w:type="gramStart"/>
      <w:r w:rsidRPr="00366273">
        <w:rPr>
          <w:sz w:val="24"/>
          <w:szCs w:val="24"/>
        </w:rPr>
        <w:t>показана</w:t>
      </w:r>
      <w:proofErr w:type="gramEnd"/>
      <w:r w:rsidRPr="00366273">
        <w:rPr>
          <w:sz w:val="24"/>
          <w:szCs w:val="24"/>
        </w:rPr>
        <w:t xml:space="preserve"> всегда;4) целесообразна.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16. Дневное среднее значение </w:t>
      </w:r>
      <w:proofErr w:type="spellStart"/>
      <w:r w:rsidRPr="00366273">
        <w:rPr>
          <w:b/>
          <w:bCs/>
          <w:sz w:val="24"/>
          <w:szCs w:val="24"/>
        </w:rPr>
        <w:t>суточногомониторирования</w:t>
      </w:r>
      <w:proofErr w:type="spellEnd"/>
      <w:r w:rsidRPr="00366273">
        <w:rPr>
          <w:b/>
          <w:bCs/>
          <w:sz w:val="24"/>
          <w:szCs w:val="24"/>
        </w:rPr>
        <w:t xml:space="preserve"> АД при артериальной гипертонии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lastRenderedPageBreak/>
        <w:t xml:space="preserve">1) ≥130 и/или 80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</w:t>
      </w:r>
      <w:proofErr w:type="gramStart"/>
      <w:r w:rsidRPr="00366273">
        <w:rPr>
          <w:sz w:val="24"/>
          <w:szCs w:val="24"/>
        </w:rPr>
        <w:t>ст</w:t>
      </w:r>
      <w:proofErr w:type="gramEnd"/>
      <w:r w:rsidRPr="00366273">
        <w:rPr>
          <w:sz w:val="24"/>
          <w:szCs w:val="24"/>
        </w:rPr>
        <w:t>;</w:t>
      </w:r>
      <w:r w:rsidRPr="00366273">
        <w:rPr>
          <w:b/>
          <w:bCs/>
          <w:sz w:val="24"/>
          <w:szCs w:val="24"/>
        </w:rPr>
        <w:t xml:space="preserve">2) ≥135 и/или 85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r w:rsidRPr="00366273">
        <w:rPr>
          <w:b/>
          <w:bCs/>
          <w:sz w:val="24"/>
          <w:szCs w:val="24"/>
        </w:rPr>
        <w:t>ст</w:t>
      </w:r>
      <w:proofErr w:type="spell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3) ≥140 и/или 80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17. Дуплексное сканирование сонных артерий – это метод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гистологический;2) инвазивный;3) интервенционный;</w:t>
      </w:r>
      <w:r w:rsidRPr="00366273">
        <w:rPr>
          <w:b/>
          <w:bCs/>
          <w:sz w:val="24"/>
          <w:szCs w:val="24"/>
        </w:rPr>
        <w:t xml:space="preserve">4) </w:t>
      </w:r>
      <w:proofErr w:type="spellStart"/>
      <w:r w:rsidRPr="00366273">
        <w:rPr>
          <w:b/>
          <w:bCs/>
          <w:sz w:val="24"/>
          <w:szCs w:val="24"/>
        </w:rPr>
        <w:t>неинвазивный</w:t>
      </w:r>
      <w:proofErr w:type="spellEnd"/>
      <w:r w:rsidRPr="00366273">
        <w:rPr>
          <w:b/>
          <w:bCs/>
          <w:sz w:val="24"/>
          <w:szCs w:val="24"/>
        </w:rPr>
        <w:t>.+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18. Здоровый индекс массы тела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18-25/м</w:t>
      </w:r>
      <w:proofErr w:type="gramStart"/>
      <w:r w:rsidRPr="00366273">
        <w:rPr>
          <w:sz w:val="24"/>
          <w:szCs w:val="24"/>
        </w:rPr>
        <w:t>2</w:t>
      </w:r>
      <w:proofErr w:type="gramEnd"/>
      <w:r w:rsidRPr="00366273">
        <w:rPr>
          <w:sz w:val="24"/>
          <w:szCs w:val="24"/>
        </w:rPr>
        <w:t>;</w:t>
      </w:r>
      <w:r w:rsidRPr="00366273">
        <w:rPr>
          <w:b/>
          <w:bCs/>
          <w:sz w:val="24"/>
          <w:szCs w:val="24"/>
        </w:rPr>
        <w:t>2) 20-25/м2;+</w:t>
      </w:r>
      <w:r w:rsidRPr="00366273">
        <w:rPr>
          <w:sz w:val="24"/>
          <w:szCs w:val="24"/>
        </w:rPr>
        <w:t>3) 25-30/м2;4) 30-35/м2.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19. Изменение образа жизни – это условие </w:t>
      </w:r>
      <w:proofErr w:type="gramStart"/>
      <w:r w:rsidRPr="00366273">
        <w:rPr>
          <w:b/>
          <w:bCs/>
          <w:sz w:val="24"/>
          <w:szCs w:val="24"/>
        </w:rPr>
        <w:t>для</w:t>
      </w:r>
      <w:proofErr w:type="gramEnd"/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b/>
          <w:bCs/>
          <w:sz w:val="24"/>
          <w:szCs w:val="24"/>
        </w:rPr>
        <w:t>1) начала гипотензивной терапии;+</w:t>
      </w:r>
      <w:r w:rsidRPr="00366273">
        <w:rPr>
          <w:sz w:val="24"/>
          <w:szCs w:val="24"/>
        </w:rPr>
        <w:t>2) откладывания медикаментозной терапии;</w:t>
      </w:r>
      <w:r w:rsidRPr="00366273">
        <w:rPr>
          <w:b/>
          <w:bCs/>
          <w:sz w:val="24"/>
          <w:szCs w:val="24"/>
        </w:rPr>
        <w:t>3) усиления эффектов гипотензивной терапии;+</w:t>
      </w:r>
      <w:r w:rsidRPr="00366273">
        <w:rPr>
          <w:sz w:val="24"/>
          <w:szCs w:val="24"/>
        </w:rPr>
        <w:t>4) устранения необходимости лекарственной терапии.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20. </w:t>
      </w:r>
      <w:proofErr w:type="spellStart"/>
      <w:r w:rsidRPr="00366273">
        <w:rPr>
          <w:b/>
          <w:bCs/>
          <w:sz w:val="24"/>
          <w:szCs w:val="24"/>
        </w:rPr>
        <w:t>Коморбидность</w:t>
      </w:r>
      <w:proofErr w:type="spellEnd"/>
      <w:r w:rsidRPr="00366273">
        <w:rPr>
          <w:b/>
          <w:bCs/>
          <w:sz w:val="24"/>
          <w:szCs w:val="24"/>
        </w:rPr>
        <w:t xml:space="preserve"> – это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диагностический параметр;2) синдром;3) сопутствующий диагноз;</w:t>
      </w:r>
      <w:r w:rsidRPr="00366273">
        <w:rPr>
          <w:b/>
          <w:bCs/>
          <w:sz w:val="24"/>
          <w:szCs w:val="24"/>
        </w:rPr>
        <w:t>4) сочетание заболеваний.+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21. Комплекс интима-медиа в норме составляет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0,4±1 мм;2) 0,6 ±1 мм;</w:t>
      </w:r>
      <w:r w:rsidRPr="00366273">
        <w:rPr>
          <w:b/>
          <w:bCs/>
          <w:sz w:val="24"/>
          <w:szCs w:val="24"/>
        </w:rPr>
        <w:t>3) 0,9±1 мм;+</w:t>
      </w:r>
      <w:r w:rsidRPr="00366273">
        <w:rPr>
          <w:sz w:val="24"/>
          <w:szCs w:val="24"/>
        </w:rPr>
        <w:t>4) 1,2±1 мм.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22. Консервативный подход к целевым уровням 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b/>
          <w:bCs/>
          <w:sz w:val="24"/>
          <w:szCs w:val="24"/>
        </w:rPr>
        <w:t>1) в приоритете;+</w:t>
      </w:r>
      <w:r w:rsidRPr="00366273">
        <w:rPr>
          <w:sz w:val="24"/>
          <w:szCs w:val="24"/>
        </w:rPr>
        <w:t xml:space="preserve">2) может быть </w:t>
      </w:r>
      <w:proofErr w:type="gramStart"/>
      <w:r w:rsidRPr="00366273">
        <w:rPr>
          <w:sz w:val="24"/>
          <w:szCs w:val="24"/>
        </w:rPr>
        <w:t>рассмотрен</w:t>
      </w:r>
      <w:proofErr w:type="gramEnd"/>
      <w:r w:rsidRPr="00366273">
        <w:rPr>
          <w:sz w:val="24"/>
          <w:szCs w:val="24"/>
        </w:rPr>
        <w:t>;3) не рассматривается;4) применяется при очень высоком сердечно-сосудистом риске.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23. </w:t>
      </w:r>
      <w:proofErr w:type="gramStart"/>
      <w:r w:rsidRPr="00366273">
        <w:rPr>
          <w:b/>
          <w:bCs/>
          <w:sz w:val="24"/>
          <w:szCs w:val="24"/>
        </w:rPr>
        <w:t>Нормальное</w:t>
      </w:r>
      <w:proofErr w:type="gramEnd"/>
      <w:r w:rsidRPr="00366273">
        <w:rPr>
          <w:b/>
          <w:bCs/>
          <w:sz w:val="24"/>
          <w:szCs w:val="24"/>
        </w:rPr>
        <w:t xml:space="preserve"> офисное САД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1) 120-129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366273">
        <w:rPr>
          <w:b/>
          <w:bCs/>
          <w:sz w:val="24"/>
          <w:szCs w:val="24"/>
        </w:rPr>
        <w:t>ст</w:t>
      </w:r>
      <w:proofErr w:type="spellEnd"/>
      <w:proofErr w:type="gram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2) 130-139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ст;3) &lt;120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ст;4) &lt;140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24. Окружность талии у женщин в норме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&lt;110 см;</w:t>
      </w:r>
      <w:r w:rsidRPr="00366273">
        <w:rPr>
          <w:b/>
          <w:bCs/>
          <w:sz w:val="24"/>
          <w:szCs w:val="24"/>
        </w:rPr>
        <w:t>2) &lt;88 см;+</w:t>
      </w:r>
      <w:r w:rsidRPr="00366273">
        <w:rPr>
          <w:sz w:val="24"/>
          <w:szCs w:val="24"/>
        </w:rPr>
        <w:t>3) &lt;90 см;4) &lt;94 см.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25. Окружность талии у мужчин в норме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&lt;110 см;2) &lt;115 см;</w:t>
      </w:r>
      <w:r w:rsidRPr="00366273">
        <w:rPr>
          <w:b/>
          <w:bCs/>
          <w:sz w:val="24"/>
          <w:szCs w:val="24"/>
        </w:rPr>
        <w:t>3) &lt;94 см;+</w:t>
      </w:r>
      <w:r w:rsidRPr="00366273">
        <w:rPr>
          <w:sz w:val="24"/>
          <w:szCs w:val="24"/>
        </w:rPr>
        <w:t>4) &lt;98 см.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26. Оптимальное значение </w:t>
      </w:r>
      <w:proofErr w:type="gramStart"/>
      <w:r w:rsidRPr="00366273">
        <w:rPr>
          <w:b/>
          <w:bCs/>
          <w:sz w:val="24"/>
          <w:szCs w:val="24"/>
        </w:rPr>
        <w:t>офисного</w:t>
      </w:r>
      <w:proofErr w:type="gramEnd"/>
      <w:r w:rsidRPr="00366273">
        <w:rPr>
          <w:b/>
          <w:bCs/>
          <w:sz w:val="24"/>
          <w:szCs w:val="24"/>
        </w:rPr>
        <w:t xml:space="preserve"> САД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1) &lt;120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366273">
        <w:rPr>
          <w:b/>
          <w:bCs/>
          <w:sz w:val="24"/>
          <w:szCs w:val="24"/>
        </w:rPr>
        <w:t>ст</w:t>
      </w:r>
      <w:proofErr w:type="spellEnd"/>
      <w:proofErr w:type="gram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2) &lt;130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ст;3) &lt;140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ст;4) &lt;150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27. Оптимальное значение </w:t>
      </w:r>
      <w:proofErr w:type="spellStart"/>
      <w:r w:rsidRPr="00366273">
        <w:rPr>
          <w:b/>
          <w:bCs/>
          <w:sz w:val="24"/>
          <w:szCs w:val="24"/>
        </w:rPr>
        <w:t>офисногодиастолического</w:t>
      </w:r>
      <w:proofErr w:type="spellEnd"/>
      <w:r w:rsidRPr="00366273">
        <w:rPr>
          <w:b/>
          <w:bCs/>
          <w:sz w:val="24"/>
          <w:szCs w:val="24"/>
        </w:rPr>
        <w:t xml:space="preserve"> 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 xml:space="preserve">1) &lt;100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</w:t>
      </w:r>
      <w:proofErr w:type="gramStart"/>
      <w:r w:rsidRPr="00366273">
        <w:rPr>
          <w:sz w:val="24"/>
          <w:szCs w:val="24"/>
        </w:rPr>
        <w:t>ст</w:t>
      </w:r>
      <w:proofErr w:type="gramEnd"/>
      <w:r w:rsidRPr="00366273">
        <w:rPr>
          <w:sz w:val="24"/>
          <w:szCs w:val="24"/>
        </w:rPr>
        <w:t xml:space="preserve">;2) &lt;110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ст;3) &lt;80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ст;4) &lt;85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</w:t>
      </w:r>
      <w:r w:rsidRPr="00366273">
        <w:rPr>
          <w:b/>
          <w:bCs/>
          <w:sz w:val="24"/>
          <w:szCs w:val="24"/>
        </w:rPr>
        <w:t xml:space="preserve">5) &lt;90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ст.+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28. Основная причина недостаточного контроля АД – это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дороговизна оригинальных препаратов;2) несоблюдение принципов здорового образа жизни;</w:t>
      </w:r>
      <w:r w:rsidRPr="00366273">
        <w:rPr>
          <w:b/>
          <w:bCs/>
          <w:sz w:val="24"/>
          <w:szCs w:val="24"/>
        </w:rPr>
        <w:t>3) низкая приверженность к лекарственной терапии;+</w:t>
      </w:r>
      <w:r w:rsidRPr="00366273">
        <w:rPr>
          <w:sz w:val="24"/>
          <w:szCs w:val="24"/>
        </w:rPr>
        <w:t>4) эпизодический самоконтроль.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29. </w:t>
      </w:r>
      <w:proofErr w:type="gramStart"/>
      <w:r w:rsidRPr="00366273">
        <w:rPr>
          <w:b/>
          <w:bCs/>
          <w:sz w:val="24"/>
          <w:szCs w:val="24"/>
        </w:rPr>
        <w:t>Офисное</w:t>
      </w:r>
      <w:proofErr w:type="gramEnd"/>
      <w:r w:rsidRPr="00366273">
        <w:rPr>
          <w:b/>
          <w:bCs/>
          <w:sz w:val="24"/>
          <w:szCs w:val="24"/>
        </w:rPr>
        <w:t xml:space="preserve"> САД при артериальной гипертензии 1 степени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 xml:space="preserve">1) 120-129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</w:t>
      </w:r>
      <w:proofErr w:type="gramStart"/>
      <w:r w:rsidRPr="00366273">
        <w:rPr>
          <w:sz w:val="24"/>
          <w:szCs w:val="24"/>
        </w:rPr>
        <w:t>ст</w:t>
      </w:r>
      <w:proofErr w:type="gramEnd"/>
      <w:r w:rsidRPr="00366273">
        <w:rPr>
          <w:sz w:val="24"/>
          <w:szCs w:val="24"/>
        </w:rPr>
        <w:t xml:space="preserve">;2) 130-139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</w:t>
      </w:r>
      <w:r w:rsidRPr="00366273">
        <w:rPr>
          <w:b/>
          <w:bCs/>
          <w:sz w:val="24"/>
          <w:szCs w:val="24"/>
        </w:rPr>
        <w:t xml:space="preserve">3) 140-159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r w:rsidRPr="00366273">
        <w:rPr>
          <w:b/>
          <w:bCs/>
          <w:sz w:val="24"/>
          <w:szCs w:val="24"/>
        </w:rPr>
        <w:t>ст</w:t>
      </w:r>
      <w:proofErr w:type="spell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4) 160-179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30. </w:t>
      </w:r>
      <w:bookmarkStart w:id="0" w:name="_GoBack"/>
      <w:r w:rsidRPr="00366273">
        <w:rPr>
          <w:b/>
          <w:bCs/>
          <w:sz w:val="24"/>
          <w:szCs w:val="24"/>
        </w:rPr>
        <w:t>Офисное артериальное давление – это</w:t>
      </w:r>
      <w:bookmarkEnd w:id="0"/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 xml:space="preserve">1) АД, </w:t>
      </w:r>
      <w:proofErr w:type="gramStart"/>
      <w:r w:rsidRPr="00366273">
        <w:rPr>
          <w:sz w:val="24"/>
          <w:szCs w:val="24"/>
        </w:rPr>
        <w:t>измеренное</w:t>
      </w:r>
      <w:proofErr w:type="gramEnd"/>
      <w:r w:rsidRPr="00366273">
        <w:rPr>
          <w:sz w:val="24"/>
          <w:szCs w:val="24"/>
        </w:rPr>
        <w:t xml:space="preserve"> врачом в стационаре;2) АД, измеренное врачом на приеме;</w:t>
      </w:r>
      <w:r w:rsidRPr="00366273">
        <w:rPr>
          <w:b/>
          <w:bCs/>
          <w:sz w:val="24"/>
          <w:szCs w:val="24"/>
        </w:rPr>
        <w:t>3) АД, измеренное врачом, медсестрой на приеме или стационаре;+</w:t>
      </w:r>
      <w:r w:rsidRPr="00366273">
        <w:rPr>
          <w:sz w:val="24"/>
          <w:szCs w:val="24"/>
        </w:rPr>
        <w:t>4) АД, измеренное на рабочем месте пациента.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31. Пациентам старше 65 лет </w:t>
      </w:r>
      <w:proofErr w:type="gramStart"/>
      <w:r w:rsidRPr="00366273">
        <w:rPr>
          <w:b/>
          <w:bCs/>
          <w:sz w:val="24"/>
          <w:szCs w:val="24"/>
        </w:rPr>
        <w:t>систолического</w:t>
      </w:r>
      <w:proofErr w:type="gramEnd"/>
      <w:r w:rsidRPr="00366273">
        <w:rPr>
          <w:b/>
          <w:bCs/>
          <w:sz w:val="24"/>
          <w:szCs w:val="24"/>
        </w:rPr>
        <w:t xml:space="preserve"> АД необходимо снижать до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 xml:space="preserve">1) 110-120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</w:t>
      </w:r>
      <w:proofErr w:type="gramStart"/>
      <w:r w:rsidRPr="00366273">
        <w:rPr>
          <w:sz w:val="24"/>
          <w:szCs w:val="24"/>
        </w:rPr>
        <w:t>ст</w:t>
      </w:r>
      <w:proofErr w:type="gramEnd"/>
      <w:r w:rsidRPr="00366273">
        <w:rPr>
          <w:sz w:val="24"/>
          <w:szCs w:val="24"/>
        </w:rPr>
        <w:t xml:space="preserve">;2) 120-139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</w:t>
      </w:r>
      <w:r w:rsidRPr="00366273">
        <w:rPr>
          <w:b/>
          <w:bCs/>
          <w:sz w:val="24"/>
          <w:szCs w:val="24"/>
        </w:rPr>
        <w:t xml:space="preserve">3) 130-139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r w:rsidRPr="00366273">
        <w:rPr>
          <w:b/>
          <w:bCs/>
          <w:sz w:val="24"/>
          <w:szCs w:val="24"/>
        </w:rPr>
        <w:t>ст</w:t>
      </w:r>
      <w:proofErr w:type="spell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4) 140-159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32. Первый целевой уровень снижения 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 xml:space="preserve">1) &lt;130/80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</w:t>
      </w:r>
      <w:proofErr w:type="gramStart"/>
      <w:r w:rsidRPr="00366273">
        <w:rPr>
          <w:sz w:val="24"/>
          <w:szCs w:val="24"/>
        </w:rPr>
        <w:t>ст</w:t>
      </w:r>
      <w:proofErr w:type="gramEnd"/>
      <w:r w:rsidRPr="00366273">
        <w:rPr>
          <w:sz w:val="24"/>
          <w:szCs w:val="24"/>
        </w:rPr>
        <w:t>;</w:t>
      </w:r>
      <w:r w:rsidRPr="00366273">
        <w:rPr>
          <w:b/>
          <w:bCs/>
          <w:sz w:val="24"/>
          <w:szCs w:val="24"/>
        </w:rPr>
        <w:t xml:space="preserve">2) &lt;140/90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r w:rsidRPr="00366273">
        <w:rPr>
          <w:b/>
          <w:bCs/>
          <w:sz w:val="24"/>
          <w:szCs w:val="24"/>
        </w:rPr>
        <w:t>ст</w:t>
      </w:r>
      <w:proofErr w:type="spell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3) &lt;150/90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ст;4) &lt;155/85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33. Предиктор – это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диагностический поиск;2) лекарственный препарат;</w:t>
      </w:r>
      <w:r w:rsidRPr="00366273">
        <w:rPr>
          <w:b/>
          <w:bCs/>
          <w:sz w:val="24"/>
          <w:szCs w:val="24"/>
        </w:rPr>
        <w:t>3) прогностический параметр;+</w:t>
      </w:r>
      <w:r w:rsidRPr="00366273">
        <w:rPr>
          <w:sz w:val="24"/>
          <w:szCs w:val="24"/>
        </w:rPr>
        <w:t>4) сопутствующее заболевание.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lastRenderedPageBreak/>
        <w:t>34. Распространенность гипертензии среди взрослого населения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b/>
          <w:bCs/>
          <w:sz w:val="24"/>
          <w:szCs w:val="24"/>
        </w:rPr>
        <w:t>1) 30-45%;+</w:t>
      </w:r>
      <w:r w:rsidRPr="00366273">
        <w:rPr>
          <w:sz w:val="24"/>
          <w:szCs w:val="24"/>
        </w:rPr>
        <w:t>2) 35-45%;3) 40-50%;4) 45-55%;5) 55-60%.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35. Распространенность гипертензии у лиц старше 60 лет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&lt;35%;2) &lt;50%;3) &gt;45%;4) &gt;50%;</w:t>
      </w:r>
      <w:r w:rsidRPr="00366273">
        <w:rPr>
          <w:b/>
          <w:bCs/>
          <w:sz w:val="24"/>
          <w:szCs w:val="24"/>
        </w:rPr>
        <w:t>5) &gt;60%.+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36. Регресс гипертрофии левого желудочка ассоциируется </w:t>
      </w:r>
      <w:proofErr w:type="gramStart"/>
      <w:r w:rsidRPr="00366273">
        <w:rPr>
          <w:b/>
          <w:bCs/>
          <w:sz w:val="24"/>
          <w:szCs w:val="24"/>
        </w:rPr>
        <w:t>с</w:t>
      </w:r>
      <w:proofErr w:type="gramEnd"/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отрицательной динамикой;2) стабилизацией состояния;</w:t>
      </w:r>
      <w:r w:rsidRPr="00366273">
        <w:rPr>
          <w:b/>
          <w:bCs/>
          <w:sz w:val="24"/>
          <w:szCs w:val="24"/>
        </w:rPr>
        <w:t>3) улучшением прогноза;+</w:t>
      </w:r>
      <w:r w:rsidRPr="00366273">
        <w:rPr>
          <w:sz w:val="24"/>
          <w:szCs w:val="24"/>
        </w:rPr>
        <w:t>4) ухудшением прогноза.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37. Результаты самоконтроля АД при артериальной гипертензии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 xml:space="preserve">1) ≥130 и/или 80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</w:t>
      </w:r>
      <w:proofErr w:type="gramStart"/>
      <w:r w:rsidRPr="00366273">
        <w:rPr>
          <w:sz w:val="24"/>
          <w:szCs w:val="24"/>
        </w:rPr>
        <w:t>ст</w:t>
      </w:r>
      <w:proofErr w:type="gramEnd"/>
      <w:r w:rsidRPr="00366273">
        <w:rPr>
          <w:sz w:val="24"/>
          <w:szCs w:val="24"/>
        </w:rPr>
        <w:t>;</w:t>
      </w:r>
      <w:r w:rsidRPr="00366273">
        <w:rPr>
          <w:b/>
          <w:bCs/>
          <w:sz w:val="24"/>
          <w:szCs w:val="24"/>
        </w:rPr>
        <w:t xml:space="preserve">2) ≥135 и/или 85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r w:rsidRPr="00366273">
        <w:rPr>
          <w:b/>
          <w:bCs/>
          <w:sz w:val="24"/>
          <w:szCs w:val="24"/>
        </w:rPr>
        <w:t>ст</w:t>
      </w:r>
      <w:proofErr w:type="spell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3) ≥140 и/или 90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ст;4) ≥150 и/или 90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38. Скорость распространения пульсовой волны – это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оценка фракции выброса левого желудочка;2) параметр электрокардиограммы;3) патологический феномен;</w:t>
      </w:r>
      <w:r w:rsidRPr="00366273">
        <w:rPr>
          <w:b/>
          <w:bCs/>
          <w:sz w:val="24"/>
          <w:szCs w:val="24"/>
        </w:rPr>
        <w:t>4) физиологический феномен.+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39. Среднее 24-часовое значение </w:t>
      </w:r>
      <w:proofErr w:type="spellStart"/>
      <w:r w:rsidRPr="00366273">
        <w:rPr>
          <w:b/>
          <w:bCs/>
          <w:sz w:val="24"/>
          <w:szCs w:val="24"/>
        </w:rPr>
        <w:t>суточногомониторирования</w:t>
      </w:r>
      <w:proofErr w:type="spellEnd"/>
      <w:r w:rsidRPr="00366273">
        <w:rPr>
          <w:b/>
          <w:bCs/>
          <w:sz w:val="24"/>
          <w:szCs w:val="24"/>
        </w:rPr>
        <w:t xml:space="preserve"> АД при артериальной гипертонии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1) ≥130 и/или 80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366273">
        <w:rPr>
          <w:b/>
          <w:bCs/>
          <w:sz w:val="24"/>
          <w:szCs w:val="24"/>
        </w:rPr>
        <w:t>ст</w:t>
      </w:r>
      <w:proofErr w:type="spellEnd"/>
      <w:proofErr w:type="gram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2) ≥140 и/или 90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ст;3) ≥150 и/или 90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ст;4) ≥160 и/или 90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40. Стандарт количественной оценки анатомии сердца – это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велоэргометрия;</w:t>
      </w:r>
      <w:r w:rsidRPr="00366273">
        <w:rPr>
          <w:b/>
          <w:bCs/>
          <w:sz w:val="24"/>
          <w:szCs w:val="24"/>
        </w:rPr>
        <w:t xml:space="preserve">2) </w:t>
      </w:r>
      <w:proofErr w:type="spellStart"/>
      <w:proofErr w:type="gramStart"/>
      <w:r w:rsidRPr="00366273">
        <w:rPr>
          <w:b/>
          <w:bCs/>
          <w:sz w:val="24"/>
          <w:szCs w:val="24"/>
        </w:rPr>
        <w:t>магнито</w:t>
      </w:r>
      <w:proofErr w:type="spellEnd"/>
      <w:r w:rsidRPr="00366273">
        <w:rPr>
          <w:b/>
          <w:bCs/>
          <w:sz w:val="24"/>
          <w:szCs w:val="24"/>
        </w:rPr>
        <w:t>-резонансная</w:t>
      </w:r>
      <w:proofErr w:type="gramEnd"/>
      <w:r w:rsidRPr="00366273">
        <w:rPr>
          <w:b/>
          <w:bCs/>
          <w:sz w:val="24"/>
          <w:szCs w:val="24"/>
        </w:rPr>
        <w:t xml:space="preserve"> томография;+</w:t>
      </w:r>
      <w:r w:rsidRPr="00366273">
        <w:rPr>
          <w:sz w:val="24"/>
          <w:szCs w:val="24"/>
        </w:rPr>
        <w:t>3) рентгенография;4) электрокардиография.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41. Стратегия одной таблетки – это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3-х кратный прием одного препарата;</w:t>
      </w:r>
      <w:r w:rsidRPr="00366273">
        <w:rPr>
          <w:b/>
          <w:bCs/>
          <w:sz w:val="24"/>
          <w:szCs w:val="24"/>
        </w:rPr>
        <w:t>2) комбинация препаратов в одной таблетке;+</w:t>
      </w:r>
      <w:r w:rsidRPr="00366273">
        <w:rPr>
          <w:sz w:val="24"/>
          <w:szCs w:val="24"/>
        </w:rPr>
        <w:t>3) монотерапия;4) однократный прием лекарственного препарата.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 xml:space="preserve">42. Терапия АГ с применением устройств рекомендована </w:t>
      </w:r>
      <w:proofErr w:type="gramStart"/>
      <w:r w:rsidRPr="00366273">
        <w:rPr>
          <w:b/>
          <w:bCs/>
          <w:sz w:val="24"/>
          <w:szCs w:val="24"/>
        </w:rPr>
        <w:t>для</w:t>
      </w:r>
      <w:proofErr w:type="gramEnd"/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клинических рекомендаций;</w:t>
      </w:r>
      <w:r w:rsidRPr="00366273">
        <w:rPr>
          <w:b/>
          <w:bCs/>
          <w:sz w:val="24"/>
          <w:szCs w:val="24"/>
        </w:rPr>
        <w:t>2) научных исследований;+</w:t>
      </w:r>
      <w:r w:rsidRPr="00366273">
        <w:rPr>
          <w:sz w:val="24"/>
          <w:szCs w:val="24"/>
        </w:rPr>
        <w:t>3) оптимального лечения;4) рутинной практики.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43. Хрупкость – это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диагноз;2) остеопороз;3) проблема пациента;</w:t>
      </w:r>
      <w:r w:rsidRPr="00366273">
        <w:rPr>
          <w:b/>
          <w:bCs/>
          <w:sz w:val="24"/>
          <w:szCs w:val="24"/>
        </w:rPr>
        <w:t>4) синдром.+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44. Целевой уровень снижения диастолического АД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 xml:space="preserve">1) &lt;100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</w:t>
      </w:r>
      <w:proofErr w:type="gramStart"/>
      <w:r w:rsidRPr="00366273">
        <w:rPr>
          <w:sz w:val="24"/>
          <w:szCs w:val="24"/>
        </w:rPr>
        <w:t>ст</w:t>
      </w:r>
      <w:proofErr w:type="gramEnd"/>
      <w:r w:rsidRPr="00366273">
        <w:rPr>
          <w:sz w:val="24"/>
          <w:szCs w:val="24"/>
        </w:rPr>
        <w:t>;</w:t>
      </w:r>
      <w:r w:rsidRPr="00366273">
        <w:rPr>
          <w:b/>
          <w:bCs/>
          <w:sz w:val="24"/>
          <w:szCs w:val="24"/>
        </w:rPr>
        <w:t xml:space="preserve">2) &lt;80 мм </w:t>
      </w:r>
      <w:proofErr w:type="spellStart"/>
      <w:r w:rsidRPr="00366273">
        <w:rPr>
          <w:b/>
          <w:bCs/>
          <w:sz w:val="24"/>
          <w:szCs w:val="24"/>
        </w:rPr>
        <w:t>рт</w:t>
      </w:r>
      <w:proofErr w:type="spellEnd"/>
      <w:r w:rsidRPr="00366273">
        <w:rPr>
          <w:b/>
          <w:bCs/>
          <w:sz w:val="24"/>
          <w:szCs w:val="24"/>
        </w:rPr>
        <w:t xml:space="preserve"> </w:t>
      </w:r>
      <w:proofErr w:type="spellStart"/>
      <w:r w:rsidRPr="00366273">
        <w:rPr>
          <w:b/>
          <w:bCs/>
          <w:sz w:val="24"/>
          <w:szCs w:val="24"/>
        </w:rPr>
        <w:t>ст</w:t>
      </w:r>
      <w:proofErr w:type="spellEnd"/>
      <w:r w:rsidRPr="00366273">
        <w:rPr>
          <w:b/>
          <w:bCs/>
          <w:sz w:val="24"/>
          <w:szCs w:val="24"/>
        </w:rPr>
        <w:t>;+</w:t>
      </w:r>
      <w:r w:rsidRPr="00366273">
        <w:rPr>
          <w:sz w:val="24"/>
          <w:szCs w:val="24"/>
        </w:rPr>
        <w:t xml:space="preserve">3) &lt;85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ст;4) &lt;90 мм </w:t>
      </w:r>
      <w:proofErr w:type="spellStart"/>
      <w:r w:rsidRPr="00366273">
        <w:rPr>
          <w:sz w:val="24"/>
          <w:szCs w:val="24"/>
        </w:rPr>
        <w:t>рт</w:t>
      </w:r>
      <w:proofErr w:type="spellEnd"/>
      <w:r w:rsidRPr="00366273">
        <w:rPr>
          <w:sz w:val="24"/>
          <w:szCs w:val="24"/>
        </w:rPr>
        <w:t xml:space="preserve"> ст.</w:t>
      </w:r>
    </w:p>
    <w:p w:rsidR="00366273" w:rsidRPr="00366273" w:rsidRDefault="00366273" w:rsidP="00366273">
      <w:pPr>
        <w:spacing w:line="200" w:lineRule="exact"/>
        <w:rPr>
          <w:b/>
          <w:bCs/>
          <w:sz w:val="24"/>
          <w:szCs w:val="24"/>
        </w:rPr>
      </w:pPr>
      <w:r w:rsidRPr="00366273">
        <w:rPr>
          <w:b/>
          <w:bCs/>
          <w:sz w:val="24"/>
          <w:szCs w:val="24"/>
        </w:rPr>
        <w:t>45. ЭКГ не позволяет исключить</w:t>
      </w:r>
    </w:p>
    <w:p w:rsidR="00366273" w:rsidRPr="00366273" w:rsidRDefault="00366273" w:rsidP="00366273">
      <w:pPr>
        <w:spacing w:line="200" w:lineRule="exact"/>
        <w:rPr>
          <w:sz w:val="24"/>
          <w:szCs w:val="24"/>
        </w:rPr>
      </w:pPr>
      <w:r w:rsidRPr="00366273">
        <w:rPr>
          <w:sz w:val="24"/>
          <w:szCs w:val="24"/>
        </w:rPr>
        <w:t>1) атриовентрикулярную блокаду;</w:t>
      </w:r>
      <w:r w:rsidRPr="00366273">
        <w:rPr>
          <w:b/>
          <w:bCs/>
          <w:sz w:val="24"/>
          <w:szCs w:val="24"/>
        </w:rPr>
        <w:t>2) гипертрофию левого желудочка;+</w:t>
      </w:r>
      <w:r w:rsidRPr="00366273">
        <w:rPr>
          <w:sz w:val="24"/>
          <w:szCs w:val="24"/>
        </w:rPr>
        <w:t>3) нарушения сердечного ритма;4) фибрилляцию предсердий.</w:t>
      </w:r>
    </w:p>
    <w:sectPr w:rsidR="00366273" w:rsidRPr="00366273" w:rsidSect="0036627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BD" w:rsidRDefault="00541ABD" w:rsidP="00366273">
      <w:pPr>
        <w:spacing w:after="0" w:line="240" w:lineRule="auto"/>
      </w:pPr>
      <w:r>
        <w:separator/>
      </w:r>
    </w:p>
  </w:endnote>
  <w:endnote w:type="continuationSeparator" w:id="0">
    <w:p w:rsidR="00541ABD" w:rsidRDefault="00541ABD" w:rsidP="0036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309935"/>
      <w:docPartObj>
        <w:docPartGallery w:val="Page Numbers (Bottom of Page)"/>
        <w:docPartUnique/>
      </w:docPartObj>
    </w:sdtPr>
    <w:sdtContent>
      <w:p w:rsidR="00366273" w:rsidRDefault="003662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20">
          <w:rPr>
            <w:noProof/>
          </w:rPr>
          <w:t>2</w:t>
        </w:r>
        <w:r>
          <w:fldChar w:fldCharType="end"/>
        </w:r>
      </w:p>
    </w:sdtContent>
  </w:sdt>
  <w:p w:rsidR="00366273" w:rsidRDefault="00366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BD" w:rsidRDefault="00541ABD" w:rsidP="00366273">
      <w:pPr>
        <w:spacing w:after="0" w:line="240" w:lineRule="auto"/>
      </w:pPr>
      <w:r>
        <w:separator/>
      </w:r>
    </w:p>
  </w:footnote>
  <w:footnote w:type="continuationSeparator" w:id="0">
    <w:p w:rsidR="00541ABD" w:rsidRDefault="00541ABD" w:rsidP="00366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5"/>
    <w:rsid w:val="00020CF1"/>
    <w:rsid w:val="003350A5"/>
    <w:rsid w:val="00366273"/>
    <w:rsid w:val="00541ABD"/>
    <w:rsid w:val="00E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273"/>
  </w:style>
  <w:style w:type="paragraph" w:styleId="a5">
    <w:name w:val="footer"/>
    <w:basedOn w:val="a"/>
    <w:link w:val="a6"/>
    <w:uiPriority w:val="99"/>
    <w:unhideWhenUsed/>
    <w:rsid w:val="0036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273"/>
  </w:style>
  <w:style w:type="paragraph" w:styleId="a7">
    <w:name w:val="Title"/>
    <w:basedOn w:val="a"/>
    <w:next w:val="a"/>
    <w:link w:val="a8"/>
    <w:uiPriority w:val="10"/>
    <w:qFormat/>
    <w:rsid w:val="0036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6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273"/>
  </w:style>
  <w:style w:type="paragraph" w:styleId="a5">
    <w:name w:val="footer"/>
    <w:basedOn w:val="a"/>
    <w:link w:val="a6"/>
    <w:uiPriority w:val="99"/>
    <w:unhideWhenUsed/>
    <w:rsid w:val="0036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273"/>
  </w:style>
  <w:style w:type="paragraph" w:styleId="a7">
    <w:name w:val="Title"/>
    <w:basedOn w:val="a"/>
    <w:next w:val="a"/>
    <w:link w:val="a8"/>
    <w:uiPriority w:val="10"/>
    <w:qFormat/>
    <w:rsid w:val="0036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6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986</Words>
  <Characters>5624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2021-01-29T13:36:00Z</dcterms:created>
  <dcterms:modified xsi:type="dcterms:W3CDTF">2021-01-29T13:56:00Z</dcterms:modified>
</cp:coreProperties>
</file>