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90" w:rsidRPr="00A63556" w:rsidRDefault="00041D70" w:rsidP="00A63556">
      <w:pPr>
        <w:pStyle w:val="a8"/>
        <w:rPr>
          <w:b/>
          <w:sz w:val="28"/>
          <w:szCs w:val="28"/>
        </w:rPr>
      </w:pPr>
      <w:r w:rsidRPr="00A63556">
        <w:rPr>
          <w:b/>
          <w:sz w:val="28"/>
          <w:szCs w:val="28"/>
        </w:rPr>
        <w:t>Безопасная медицинская среда в анестезиологии и реанимации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1. Безопасная медицинская среда – это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внимательное и вежливое обращение с пациентом;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комфортная палата для пациента;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улучшение качества медицинской помощи;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условия комфорта и безопасности, позволяющие эффективно удовлетворять все свои жизненно важные потребности пациенту и медицинскому работнику.+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2. Во сколько раз снижается количество микроорганизмов на коже рук при мытье с мылом и водой?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10-20 раз;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100-1000 раз;+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1000-10000 раз;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40-50 раз.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3. Время, необходимое для начала обработки наркозно-дыхательной аппаратуры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в конце рабочего дня;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не позднее 3 часов после отсоединения от пациента;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3) не позднее 30 минут после отсоединения от пациента.+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4. Год создания «Всемирного альянса за безопасность пациентов»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2004;+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2008;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2010;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2014.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5. ИСМП (инфекции, связанные с оказанием медицинской помощи) при проведении ларингоскопии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заболевания дыхательных путей;+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неприятный запах из ротовой полости;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3) парентеральные вирусные гепатиты.+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6. Инфекции, относящиеся к ИСМП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инфекции, передающиеся половым путем;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инфекции, присоединившиеся к основному заболеванию у госпитализированных пациентов;+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инфицирования медицинских работников в результате их профессиональной деятельности;+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особо опасные инфекции.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7. Инфекционные риски для медицинского персонала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низкая зарплата;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работа по графику;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3) </w:t>
      </w:r>
      <w:proofErr w:type="spellStart"/>
      <w:r w:rsidRPr="00A63556">
        <w:rPr>
          <w:b/>
          <w:bCs/>
          <w:sz w:val="24"/>
          <w:szCs w:val="24"/>
        </w:rPr>
        <w:t>травматизация</w:t>
      </w:r>
      <w:proofErr w:type="spellEnd"/>
      <w:r w:rsidRPr="00A63556">
        <w:rPr>
          <w:b/>
          <w:bCs/>
          <w:sz w:val="24"/>
          <w:szCs w:val="24"/>
        </w:rPr>
        <w:t>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химическое загрязнение.+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8. </w:t>
      </w:r>
      <w:proofErr w:type="gramStart"/>
      <w:r w:rsidRPr="00A63556">
        <w:rPr>
          <w:b/>
          <w:bCs/>
          <w:sz w:val="24"/>
          <w:szCs w:val="24"/>
        </w:rPr>
        <w:t>Использование</w:t>
      </w:r>
      <w:proofErr w:type="gramEnd"/>
      <w:r w:rsidRPr="00A63556">
        <w:rPr>
          <w:b/>
          <w:bCs/>
          <w:sz w:val="24"/>
          <w:szCs w:val="24"/>
        </w:rPr>
        <w:t xml:space="preserve"> каких дозаторов для антисептика (или мыла) желательно использовать в отделении ОРИТ (отделение реанимации и интенсивной терапии)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бытовые дозаторы;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дозаторы на фотоэлементах;+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3) локтевые дозаторы.+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9. Катетер-ассоциированные инфекции кровотока развиваются </w:t>
      </w:r>
      <w:proofErr w:type="gramStart"/>
      <w:r w:rsidRPr="00A63556">
        <w:rPr>
          <w:b/>
          <w:bCs/>
          <w:sz w:val="24"/>
          <w:szCs w:val="24"/>
        </w:rPr>
        <w:t>при</w:t>
      </w:r>
      <w:proofErr w:type="gramEnd"/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1) внутривенном </w:t>
      </w:r>
      <w:proofErr w:type="gramStart"/>
      <w:r w:rsidRPr="00A63556">
        <w:rPr>
          <w:sz w:val="24"/>
          <w:szCs w:val="24"/>
        </w:rPr>
        <w:t>введении</w:t>
      </w:r>
      <w:proofErr w:type="gramEnd"/>
      <w:r w:rsidRPr="00A63556">
        <w:rPr>
          <w:sz w:val="24"/>
          <w:szCs w:val="24"/>
        </w:rPr>
        <w:t xml:space="preserve"> лекарственных средств;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2) </w:t>
      </w:r>
      <w:proofErr w:type="gramStart"/>
      <w:r w:rsidRPr="00A63556">
        <w:rPr>
          <w:b/>
          <w:bCs/>
          <w:sz w:val="24"/>
          <w:szCs w:val="24"/>
        </w:rPr>
        <w:t>использовании</w:t>
      </w:r>
      <w:proofErr w:type="gramEnd"/>
      <w:r w:rsidRPr="00A63556">
        <w:rPr>
          <w:b/>
          <w:bCs/>
          <w:sz w:val="24"/>
          <w:szCs w:val="24"/>
        </w:rPr>
        <w:t xml:space="preserve"> сосудистого катетера для введения лекарственных средств;+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3) </w:t>
      </w:r>
      <w:proofErr w:type="gramStart"/>
      <w:r w:rsidRPr="00A63556">
        <w:rPr>
          <w:sz w:val="24"/>
          <w:szCs w:val="24"/>
        </w:rPr>
        <w:t>переливании</w:t>
      </w:r>
      <w:proofErr w:type="gramEnd"/>
      <w:r w:rsidRPr="00A63556">
        <w:rPr>
          <w:sz w:val="24"/>
          <w:szCs w:val="24"/>
        </w:rPr>
        <w:t xml:space="preserve"> препаратов крови;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4) подкожном </w:t>
      </w:r>
      <w:proofErr w:type="gramStart"/>
      <w:r w:rsidRPr="00A63556">
        <w:rPr>
          <w:sz w:val="24"/>
          <w:szCs w:val="24"/>
        </w:rPr>
        <w:t>введении</w:t>
      </w:r>
      <w:proofErr w:type="gramEnd"/>
      <w:r w:rsidRPr="00A63556">
        <w:rPr>
          <w:sz w:val="24"/>
          <w:szCs w:val="24"/>
        </w:rPr>
        <w:t xml:space="preserve"> лекарственного препарата.</w:t>
      </w:r>
    </w:p>
    <w:p w:rsidR="00A63556" w:rsidRDefault="00A63556" w:rsidP="006B7187">
      <w:pPr>
        <w:spacing w:line="200" w:lineRule="exact"/>
        <w:rPr>
          <w:b/>
          <w:bCs/>
          <w:sz w:val="24"/>
          <w:szCs w:val="24"/>
        </w:rPr>
      </w:pPr>
    </w:p>
    <w:p w:rsidR="00A63556" w:rsidRDefault="00A63556" w:rsidP="006B7187">
      <w:pPr>
        <w:spacing w:line="200" w:lineRule="exact"/>
        <w:rPr>
          <w:b/>
          <w:bCs/>
          <w:sz w:val="24"/>
          <w:szCs w:val="24"/>
        </w:rPr>
      </w:pP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lastRenderedPageBreak/>
        <w:t>10. Лекарственные препараты, вызывающие у медицинского персонала химическую контаминацию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аминокислоты;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2) </w:t>
      </w:r>
      <w:proofErr w:type="spellStart"/>
      <w:r w:rsidRPr="00A63556">
        <w:rPr>
          <w:b/>
          <w:bCs/>
          <w:sz w:val="24"/>
          <w:szCs w:val="24"/>
        </w:rPr>
        <w:t>моноклональные</w:t>
      </w:r>
      <w:proofErr w:type="spellEnd"/>
      <w:r w:rsidRPr="00A63556">
        <w:rPr>
          <w:b/>
          <w:bCs/>
          <w:sz w:val="24"/>
          <w:szCs w:val="24"/>
        </w:rPr>
        <w:t xml:space="preserve"> антитела;+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солевые растворы;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цитотоксические лекарственные средства.+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11. Меры предосторожности при работе с пациентами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мыть руки после контакта с пациентом;+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надевать две пары перчаток;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надевать перчатки при контакте с биологическими жидкостями и зараженными объектами;+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одевать маску, использовать защитный экран во время процедур.+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12. Меры профилактики вентилятор-ассоциированной пневмонии у пациентов на ИВЛ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использование гидрофобных антибактериальных дыхательных фильтров-ТВО;+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использование одноразовых дыхательных контуров;+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применение антибиотиков широкого спектра действия;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4) применение </w:t>
      </w:r>
      <w:proofErr w:type="spellStart"/>
      <w:r w:rsidRPr="00A63556">
        <w:rPr>
          <w:sz w:val="24"/>
          <w:szCs w:val="24"/>
        </w:rPr>
        <w:t>противопролежневого</w:t>
      </w:r>
      <w:proofErr w:type="spellEnd"/>
      <w:r w:rsidRPr="00A63556">
        <w:rPr>
          <w:sz w:val="24"/>
          <w:szCs w:val="24"/>
        </w:rPr>
        <w:t xml:space="preserve"> матраса.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13. Места размещения дозатора с кожным антисептиком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комната отдыха медицинского персонала;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ординаторская;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у входа в палату;+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у постели больного.+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14. Недостатки мытья рук с мылом и водой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возможна контаминация одежды при разбрызгивании воды;+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повреждение липидов рогового слоя кожи;+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повышение финансовых затрат.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15. Норма сатурации </w:t>
      </w:r>
      <w:proofErr w:type="gramStart"/>
      <w:r w:rsidRPr="00A63556">
        <w:rPr>
          <w:b/>
          <w:bCs/>
          <w:sz w:val="24"/>
          <w:szCs w:val="24"/>
        </w:rPr>
        <w:t>в</w:t>
      </w:r>
      <w:proofErr w:type="gramEnd"/>
      <w:r w:rsidRPr="00A63556">
        <w:rPr>
          <w:b/>
          <w:bCs/>
          <w:sz w:val="24"/>
          <w:szCs w:val="24"/>
        </w:rPr>
        <w:t xml:space="preserve"> %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80-85%;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85-90%;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90-92%;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96-99%.+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16. Основной документ, регламентирующий обработку рук медицинских работников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СП 3.1.3263-15 «Профилактика инфекционных заболеваний при эндоскопических вмешательствах»;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СанПиН 2.1.3.2630 – 10 «Требования к организациям, осуществляющим медицинскую деятельность»;+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СанПиН 2.1.7.2790-10 «Санитарно-эпидемиологические требования к обращению с медицинскими отходами».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17. Основные методы борьбы с ИСМП (инфекции, связанные с оказанием медицинской помощи)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дезинфекция объектов внутрибольничной среды;+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sz w:val="24"/>
          <w:szCs w:val="24"/>
        </w:rPr>
        <w:t>2) применение антибиотиков широкого сектора действия;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совершенствование методов обработки рук медицинского персонала;+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4) стерилизация инструментария, диагностической и лечебной аппаратуры;+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5) увеличение срока пребывания пациента в стационаре.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18. Основные рекомендации при постановке центрального венозного катетера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адекватное обезболивание;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гигиена рук;+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полное укрывание пациента, использование стерильных халатов, перчаток;+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положение пациента строго на спине.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19. Перечислите наиболее токсичные лекарственные средства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антибиотики;+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гормональные лекарственные средства;+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3) </w:t>
      </w:r>
      <w:proofErr w:type="spellStart"/>
      <w:r w:rsidRPr="00A63556">
        <w:rPr>
          <w:sz w:val="24"/>
          <w:szCs w:val="24"/>
        </w:rPr>
        <w:t>кристаллоидные</w:t>
      </w:r>
      <w:proofErr w:type="spellEnd"/>
      <w:r w:rsidRPr="00A63556">
        <w:rPr>
          <w:sz w:val="24"/>
          <w:szCs w:val="24"/>
        </w:rPr>
        <w:t xml:space="preserve"> растворы;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4) растворы </w:t>
      </w:r>
      <w:proofErr w:type="spellStart"/>
      <w:r w:rsidRPr="00A63556">
        <w:rPr>
          <w:sz w:val="24"/>
          <w:szCs w:val="24"/>
        </w:rPr>
        <w:t>гидроксиэтилкрахмала</w:t>
      </w:r>
      <w:proofErr w:type="spellEnd"/>
      <w:r w:rsidRPr="00A63556">
        <w:rPr>
          <w:sz w:val="24"/>
          <w:szCs w:val="24"/>
        </w:rPr>
        <w:t>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lastRenderedPageBreak/>
        <w:t>20. Периодичность осмотра состояния центрального венозного катетера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1 раз в три дня;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ежедневно;+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3) при внутривенном введении лекарственного препарата или подсоединения </w:t>
      </w:r>
      <w:proofErr w:type="spellStart"/>
      <w:r w:rsidRPr="00A63556">
        <w:rPr>
          <w:sz w:val="24"/>
          <w:szCs w:val="24"/>
        </w:rPr>
        <w:t>инфузионной</w:t>
      </w:r>
      <w:proofErr w:type="spellEnd"/>
      <w:r w:rsidRPr="00A63556">
        <w:rPr>
          <w:sz w:val="24"/>
          <w:szCs w:val="24"/>
        </w:rPr>
        <w:t xml:space="preserve"> системы;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при выявлении проблемы, связанной с катетером (боль, отёчность руки, промокание повязки).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21. После использования </w:t>
      </w:r>
      <w:proofErr w:type="spellStart"/>
      <w:r w:rsidRPr="00A63556">
        <w:rPr>
          <w:b/>
          <w:bCs/>
          <w:sz w:val="24"/>
          <w:szCs w:val="24"/>
        </w:rPr>
        <w:t>бактериально</w:t>
      </w:r>
      <w:proofErr w:type="spellEnd"/>
      <w:r w:rsidRPr="00A63556">
        <w:rPr>
          <w:b/>
          <w:bCs/>
          <w:sz w:val="24"/>
          <w:szCs w:val="24"/>
        </w:rPr>
        <w:t>-вирусного фильтра в аппарате ИВЛ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его утилизируют как медицинские отходы класса</w:t>
      </w:r>
      <w:proofErr w:type="gramStart"/>
      <w:r w:rsidRPr="00A63556">
        <w:rPr>
          <w:sz w:val="24"/>
          <w:szCs w:val="24"/>
        </w:rPr>
        <w:t xml:space="preserve"> А</w:t>
      </w:r>
      <w:proofErr w:type="gramEnd"/>
      <w:r w:rsidRPr="00A63556">
        <w:rPr>
          <w:sz w:val="24"/>
          <w:szCs w:val="24"/>
        </w:rPr>
        <w:t>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подлежит дезинфекции и утилизации, как медицинские отходы класса</w:t>
      </w:r>
      <w:proofErr w:type="gramStart"/>
      <w:r w:rsidRPr="00A63556">
        <w:rPr>
          <w:b/>
          <w:bCs/>
          <w:sz w:val="24"/>
          <w:szCs w:val="24"/>
        </w:rPr>
        <w:t xml:space="preserve"> Б</w:t>
      </w:r>
      <w:proofErr w:type="gramEnd"/>
      <w:r w:rsidRPr="00A63556">
        <w:rPr>
          <w:b/>
          <w:bCs/>
          <w:sz w:val="24"/>
          <w:szCs w:val="24"/>
        </w:rPr>
        <w:t>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после высушивания, подлежит повторному использованию.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22. После использования одноразовые дыхательные контуры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подлежат дезинфекции и утилизации как медицинские отходы класса</w:t>
      </w:r>
      <w:proofErr w:type="gramStart"/>
      <w:r w:rsidRPr="00A63556">
        <w:rPr>
          <w:b/>
          <w:bCs/>
          <w:sz w:val="24"/>
          <w:szCs w:val="24"/>
        </w:rPr>
        <w:t xml:space="preserve"> Б</w:t>
      </w:r>
      <w:proofErr w:type="gramEnd"/>
      <w:r w:rsidRPr="00A63556">
        <w:rPr>
          <w:b/>
          <w:bCs/>
          <w:sz w:val="24"/>
          <w:szCs w:val="24"/>
        </w:rPr>
        <w:t>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подлежат дезинфекции, ПСО и стерилизации согласно руководству по эксплуатации соответствующего аппарата;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после высушивания подлежат повторному использованию;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утилизируют как медицинские отходы класса А.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23. Последовательность проведения очистки наркозно-дыхательной аппаратуры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1) дезинфекция, </w:t>
      </w:r>
      <w:proofErr w:type="spellStart"/>
      <w:r w:rsidRPr="00A63556">
        <w:rPr>
          <w:b/>
          <w:bCs/>
          <w:sz w:val="24"/>
          <w:szCs w:val="24"/>
        </w:rPr>
        <w:t>предстерилизационная</w:t>
      </w:r>
      <w:proofErr w:type="spellEnd"/>
      <w:r w:rsidRPr="00A63556">
        <w:rPr>
          <w:b/>
          <w:bCs/>
          <w:sz w:val="24"/>
          <w:szCs w:val="24"/>
        </w:rPr>
        <w:t xml:space="preserve"> очистка, стерилизация;+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2) дезинфекция, стерилизация, </w:t>
      </w:r>
      <w:proofErr w:type="spellStart"/>
      <w:r w:rsidRPr="00A63556">
        <w:rPr>
          <w:sz w:val="24"/>
          <w:szCs w:val="24"/>
        </w:rPr>
        <w:t>предстерилизационная</w:t>
      </w:r>
      <w:proofErr w:type="spellEnd"/>
      <w:r w:rsidRPr="00A63556">
        <w:rPr>
          <w:sz w:val="24"/>
          <w:szCs w:val="24"/>
        </w:rPr>
        <w:t xml:space="preserve"> очистка;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ополаскивание под проточной водой, дезинфекция;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4) </w:t>
      </w:r>
      <w:proofErr w:type="spellStart"/>
      <w:r w:rsidRPr="00A63556">
        <w:rPr>
          <w:sz w:val="24"/>
          <w:szCs w:val="24"/>
        </w:rPr>
        <w:t>предстерилизационная</w:t>
      </w:r>
      <w:proofErr w:type="spellEnd"/>
      <w:r w:rsidRPr="00A63556">
        <w:rPr>
          <w:sz w:val="24"/>
          <w:szCs w:val="24"/>
        </w:rPr>
        <w:t xml:space="preserve"> очистка, стерилизация, дезинфекция.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24. При гигиене рук чаще всего пропускаются следующие участки кожи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большой палец;+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кончики пальцев;+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межпальцевые промежутки;+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мизинец.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25. Причины дерматитов у медицинских работников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использование разнообразных антисептиков;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многократная обработка рук, с образованием трещин, сухостью кожи;+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чрезмерное ополаскивание рук водой.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26. Проблемы, возникающие при развитии </w:t>
      </w:r>
      <w:proofErr w:type="spellStart"/>
      <w:r w:rsidRPr="00A63556">
        <w:rPr>
          <w:b/>
          <w:bCs/>
          <w:sz w:val="24"/>
          <w:szCs w:val="24"/>
        </w:rPr>
        <w:t>нозокомиальных</w:t>
      </w:r>
      <w:proofErr w:type="spellEnd"/>
      <w:r w:rsidRPr="00A63556">
        <w:rPr>
          <w:b/>
          <w:bCs/>
          <w:sz w:val="24"/>
          <w:szCs w:val="24"/>
        </w:rPr>
        <w:t xml:space="preserve"> инфекций у пациентов ОРИТ (отделение реанимации и интенсивной терапии)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sz w:val="24"/>
          <w:szCs w:val="24"/>
        </w:rPr>
        <w:t>1) ограничение применения антибиотиков;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повышение риска летального исхода;+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снижение стоимости лечения;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увеличение сроков пребывания пациентов в ОРИТ.+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27. Продолжительность использования одноразовых дыхательных контуров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12 часов;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24 часа;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48 часов;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72 часа.+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28. Прямая ларингоскопия – это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1) введение в трахею </w:t>
      </w:r>
      <w:proofErr w:type="spellStart"/>
      <w:r w:rsidRPr="00A63556">
        <w:rPr>
          <w:b/>
          <w:bCs/>
          <w:sz w:val="24"/>
          <w:szCs w:val="24"/>
        </w:rPr>
        <w:t>интубационной</w:t>
      </w:r>
      <w:proofErr w:type="spellEnd"/>
      <w:r w:rsidRPr="00A63556">
        <w:rPr>
          <w:b/>
          <w:bCs/>
          <w:sz w:val="24"/>
          <w:szCs w:val="24"/>
        </w:rPr>
        <w:t xml:space="preserve"> трубки при помощи ларингоскопа;+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обследование ротовой полости при помощи шпателя;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3) постановка </w:t>
      </w:r>
      <w:proofErr w:type="spellStart"/>
      <w:r w:rsidRPr="00A63556">
        <w:rPr>
          <w:sz w:val="24"/>
          <w:szCs w:val="24"/>
        </w:rPr>
        <w:t>трахеостомической</w:t>
      </w:r>
      <w:proofErr w:type="spellEnd"/>
      <w:r w:rsidRPr="00A63556">
        <w:rPr>
          <w:sz w:val="24"/>
          <w:szCs w:val="24"/>
        </w:rPr>
        <w:t xml:space="preserve"> трубки.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29. Составляющие безопасной среды медицинских работников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выполнение манипуляций с соблюдением асептики и антисептики;+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использование средств индивидуальной защиты;+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повышение квалификации;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работа в дневную смену.</w:t>
      </w:r>
    </w:p>
    <w:p w:rsidR="00A63556" w:rsidRDefault="00A63556" w:rsidP="006B7187">
      <w:pPr>
        <w:spacing w:line="200" w:lineRule="exact"/>
        <w:rPr>
          <w:b/>
          <w:bCs/>
          <w:sz w:val="24"/>
          <w:szCs w:val="24"/>
        </w:rPr>
      </w:pPr>
    </w:p>
    <w:p w:rsidR="00A63556" w:rsidRDefault="00A63556" w:rsidP="006B7187">
      <w:pPr>
        <w:spacing w:line="200" w:lineRule="exact"/>
        <w:rPr>
          <w:b/>
          <w:bCs/>
          <w:sz w:val="24"/>
          <w:szCs w:val="24"/>
        </w:rPr>
      </w:pP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lastRenderedPageBreak/>
        <w:t>30. Составные части безопасной медицинской среды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безопасность медицинского персонала;+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безопасность населения, проживающего на территории, прилегающей к медицинской организации;+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безопасность пациента;+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применение антибиотиков широкого спектра действия;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5) увеличение заработной платы медицинским работникам.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31. Способы, относящиеся к гигиенической обработке рук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гигиеническая обработка рук путем мытья с мылом и водой;+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надевание перчаток;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обработка рук кожным антисептиком;+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обработка рук хирурга.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32. </w:t>
      </w:r>
      <w:proofErr w:type="spellStart"/>
      <w:r w:rsidRPr="00A63556">
        <w:rPr>
          <w:b/>
          <w:bCs/>
          <w:sz w:val="24"/>
          <w:szCs w:val="24"/>
        </w:rPr>
        <w:t>Травматизация</w:t>
      </w:r>
      <w:proofErr w:type="spellEnd"/>
      <w:r w:rsidRPr="00A63556">
        <w:rPr>
          <w:b/>
          <w:bCs/>
          <w:sz w:val="24"/>
          <w:szCs w:val="24"/>
        </w:rPr>
        <w:t xml:space="preserve"> медицинского работника – это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болезненная ситуация;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риск инфицирования;+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ситуация, не имеющая значения;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стрессовая ситуация.+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33. Транзиторная микрофлора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приобретается медицинским персоналом во время работы;+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присутствует на поверхности рук всегда;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условно-патогенные микроорганизмы.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34. Требования к контейнеру для сбора острых отходов класса</w:t>
      </w:r>
      <w:proofErr w:type="gramStart"/>
      <w:r w:rsidRPr="00A63556">
        <w:rPr>
          <w:b/>
          <w:bCs/>
          <w:sz w:val="24"/>
          <w:szCs w:val="24"/>
        </w:rPr>
        <w:t xml:space="preserve"> Б</w:t>
      </w:r>
      <w:proofErr w:type="gramEnd"/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1) одноразовый </w:t>
      </w:r>
      <w:proofErr w:type="spellStart"/>
      <w:r w:rsidRPr="00A63556">
        <w:rPr>
          <w:b/>
          <w:bCs/>
          <w:sz w:val="24"/>
          <w:szCs w:val="24"/>
        </w:rPr>
        <w:t>непрокалываемый</w:t>
      </w:r>
      <w:proofErr w:type="spellEnd"/>
      <w:r w:rsidRPr="00A63556">
        <w:rPr>
          <w:b/>
          <w:bCs/>
          <w:sz w:val="24"/>
          <w:szCs w:val="24"/>
        </w:rPr>
        <w:t xml:space="preserve"> влагостойкий контейнер;+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плотно прилегающая крышка, исключающая возможность самопроизвольного вскрытия;+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размер не более 2 литров.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35. Удаление центрального венозного катетера осуществляет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лечащий врач с последующей отметкой в истории болезни;+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любой врач ЛПУ;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медицинская сестра-</w:t>
      </w:r>
      <w:proofErr w:type="spellStart"/>
      <w:r w:rsidRPr="00A63556">
        <w:rPr>
          <w:sz w:val="24"/>
          <w:szCs w:val="24"/>
        </w:rPr>
        <w:t>анестезист</w:t>
      </w:r>
      <w:proofErr w:type="spellEnd"/>
      <w:r w:rsidRPr="00A63556">
        <w:rPr>
          <w:sz w:val="24"/>
          <w:szCs w:val="24"/>
        </w:rPr>
        <w:t>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сотрудник анестезиологической службы с последующей отметкой в истории болезни.+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36. Условия эффективного мытья и обеззараживания рук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коротко подстриженные ногти;+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наличие раковины;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отсутствие искусственных ногтей;+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отсутствие повреждений на коже.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37. Факторы, влияющие на развитие ИСМП (инфекции, связанные с оказанием медицинской помощи) у пациентов в ОРИТ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перевод пациента на парентеральное питание;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появление микроорганизмов устойчивых к воздействию антибиотиков и химических средств;+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применение наркотических анальгетиков с целью обезболивания;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снижение иммунного статуса организма.+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38. Функции </w:t>
      </w:r>
      <w:proofErr w:type="spellStart"/>
      <w:r w:rsidRPr="00A63556">
        <w:rPr>
          <w:b/>
          <w:bCs/>
          <w:sz w:val="24"/>
          <w:szCs w:val="24"/>
        </w:rPr>
        <w:t>бактериально</w:t>
      </w:r>
      <w:proofErr w:type="spellEnd"/>
      <w:r w:rsidRPr="00A63556">
        <w:rPr>
          <w:b/>
          <w:bCs/>
          <w:sz w:val="24"/>
          <w:szCs w:val="24"/>
        </w:rPr>
        <w:t>-вирусного фильтра в аппарате ИВЛ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защищает дыхательную аппаратуру от воздушно-капельной бактериальной и вирусной инфекции;+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снижает стоимость наркоза;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усиливает действие наркотических анальгетиков;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является барьером на пути жидкостей (слюны, мокроты, конденсата).+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39. Химическая контаминация медицинского персонала – это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вакцинация;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непреднамеренное воздействие опасных для здоровья лекарственных средств;+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отравление продуктами питания.</w:t>
      </w:r>
    </w:p>
    <w:p w:rsidR="00A63556" w:rsidRDefault="00A63556" w:rsidP="006B7187">
      <w:pPr>
        <w:spacing w:line="200" w:lineRule="exact"/>
        <w:rPr>
          <w:b/>
          <w:bCs/>
          <w:sz w:val="24"/>
          <w:szCs w:val="24"/>
        </w:rPr>
      </w:pP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bookmarkStart w:id="0" w:name="_GoBack"/>
      <w:bookmarkEnd w:id="0"/>
      <w:r w:rsidRPr="00A63556">
        <w:rPr>
          <w:b/>
          <w:bCs/>
          <w:sz w:val="24"/>
          <w:szCs w:val="24"/>
        </w:rPr>
        <w:lastRenderedPageBreak/>
        <w:t>40. Химическая контаминация медицинского работника происходит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1) во время введения лекарств;+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во время приготовления лекарств;+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во время приема пищи;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>4) с поверхности упаковок лекарственных средств.+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41. Цвет контейнера для сбора острых отходов класса</w:t>
      </w:r>
      <w:proofErr w:type="gramStart"/>
      <w:r w:rsidRPr="00A63556">
        <w:rPr>
          <w:b/>
          <w:bCs/>
          <w:sz w:val="24"/>
          <w:szCs w:val="24"/>
        </w:rPr>
        <w:t xml:space="preserve"> Б</w:t>
      </w:r>
      <w:proofErr w:type="gramEnd"/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белый;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желтый;+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красный;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любая пластиковая бутылка.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42. Частота смены медицинской маски необходима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1 раз в смену;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каждые 2 часа;+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3) каждые 4 часа;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каждые 8 часов.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43. Что из перечисленного относят к профилактике химического заражения?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вакцинация;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ежегодные медицинские осмотры;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использование средств индивидуальной защиты;+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4) соединения типа </w:t>
      </w:r>
      <w:proofErr w:type="spellStart"/>
      <w:r w:rsidRPr="00A63556">
        <w:rPr>
          <w:b/>
          <w:bCs/>
          <w:sz w:val="24"/>
          <w:szCs w:val="24"/>
        </w:rPr>
        <w:t>Луер-лок</w:t>
      </w:r>
      <w:proofErr w:type="spellEnd"/>
      <w:r w:rsidRPr="00A63556">
        <w:rPr>
          <w:b/>
          <w:bCs/>
          <w:sz w:val="24"/>
          <w:szCs w:val="24"/>
        </w:rPr>
        <w:t>.+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44. Что из перечисленного является профилактикой химического заражения?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большой опыт работы;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2) использование переходников;+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3) работа в перчатках;+</w:t>
      </w:r>
    </w:p>
    <w:p w:rsidR="00041D70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4) техника владения внутривенной манипуляцией.</w:t>
      </w:r>
    </w:p>
    <w:p w:rsidR="00041D70" w:rsidRPr="00A63556" w:rsidRDefault="00041D70" w:rsidP="006B7187">
      <w:pPr>
        <w:spacing w:line="200" w:lineRule="exact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>45. Эффективный антисептик для обработки кожи при постановке центрального венозного катетера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1) 5 % спиртовой раствор йода;</w:t>
      </w:r>
    </w:p>
    <w:p w:rsidR="00041D70" w:rsidRPr="00A63556" w:rsidRDefault="00041D70" w:rsidP="00A63556">
      <w:pPr>
        <w:spacing w:after="0"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>2) 70% раствор этилового спирта;</w:t>
      </w:r>
    </w:p>
    <w:p w:rsidR="00041D70" w:rsidRPr="00A63556" w:rsidRDefault="00041D70" w:rsidP="00A63556">
      <w:pPr>
        <w:spacing w:after="0" w:line="200" w:lineRule="exact"/>
        <w:ind w:left="709"/>
        <w:rPr>
          <w:b/>
          <w:bCs/>
          <w:sz w:val="24"/>
          <w:szCs w:val="24"/>
        </w:rPr>
      </w:pPr>
      <w:r w:rsidRPr="00A63556">
        <w:rPr>
          <w:b/>
          <w:bCs/>
          <w:sz w:val="24"/>
          <w:szCs w:val="24"/>
        </w:rPr>
        <w:t xml:space="preserve">3) кожный антисептик с </w:t>
      </w:r>
      <w:proofErr w:type="spellStart"/>
      <w:r w:rsidRPr="00A63556">
        <w:rPr>
          <w:b/>
          <w:bCs/>
          <w:sz w:val="24"/>
          <w:szCs w:val="24"/>
        </w:rPr>
        <w:t>хлоргексидином</w:t>
      </w:r>
      <w:proofErr w:type="spellEnd"/>
      <w:r w:rsidRPr="00A63556">
        <w:rPr>
          <w:b/>
          <w:bCs/>
          <w:sz w:val="24"/>
          <w:szCs w:val="24"/>
        </w:rPr>
        <w:t>;+</w:t>
      </w:r>
    </w:p>
    <w:p w:rsidR="006B7187" w:rsidRPr="00A63556" w:rsidRDefault="00041D70" w:rsidP="00A63556">
      <w:pPr>
        <w:spacing w:line="200" w:lineRule="exact"/>
        <w:ind w:left="709"/>
        <w:rPr>
          <w:sz w:val="24"/>
          <w:szCs w:val="24"/>
        </w:rPr>
      </w:pPr>
      <w:r w:rsidRPr="00A63556">
        <w:rPr>
          <w:sz w:val="24"/>
          <w:szCs w:val="24"/>
        </w:rPr>
        <w:t xml:space="preserve">4) спиртовой раствор </w:t>
      </w:r>
      <w:proofErr w:type="spellStart"/>
      <w:r w:rsidRPr="00A63556">
        <w:rPr>
          <w:sz w:val="24"/>
          <w:szCs w:val="24"/>
        </w:rPr>
        <w:t>повидон</w:t>
      </w:r>
      <w:proofErr w:type="spellEnd"/>
      <w:r w:rsidRPr="00A63556">
        <w:rPr>
          <w:sz w:val="24"/>
          <w:szCs w:val="24"/>
        </w:rPr>
        <w:t>-йода.</w:t>
      </w:r>
    </w:p>
    <w:sectPr w:rsidR="006B7187" w:rsidRPr="00A63556" w:rsidSect="00041D70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06" w:rsidRDefault="00FF0506" w:rsidP="00041D70">
      <w:pPr>
        <w:spacing w:after="0" w:line="240" w:lineRule="auto"/>
      </w:pPr>
      <w:r>
        <w:separator/>
      </w:r>
    </w:p>
  </w:endnote>
  <w:endnote w:type="continuationSeparator" w:id="0">
    <w:p w:rsidR="00FF0506" w:rsidRDefault="00FF0506" w:rsidP="0004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84476"/>
      <w:docPartObj>
        <w:docPartGallery w:val="Page Numbers (Bottom of Page)"/>
        <w:docPartUnique/>
      </w:docPartObj>
    </w:sdtPr>
    <w:sdtEndPr/>
    <w:sdtContent>
      <w:p w:rsidR="00041D70" w:rsidRDefault="00041D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56">
          <w:rPr>
            <w:noProof/>
          </w:rPr>
          <w:t>5</w:t>
        </w:r>
        <w:r>
          <w:fldChar w:fldCharType="end"/>
        </w:r>
      </w:p>
    </w:sdtContent>
  </w:sdt>
  <w:p w:rsidR="00041D70" w:rsidRDefault="00041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06" w:rsidRDefault="00FF0506" w:rsidP="00041D70">
      <w:pPr>
        <w:spacing w:after="0" w:line="240" w:lineRule="auto"/>
      </w:pPr>
      <w:r>
        <w:separator/>
      </w:r>
    </w:p>
  </w:footnote>
  <w:footnote w:type="continuationSeparator" w:id="0">
    <w:p w:rsidR="00FF0506" w:rsidRDefault="00FF0506" w:rsidP="0004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2"/>
    <w:rsid w:val="00000852"/>
    <w:rsid w:val="00041D70"/>
    <w:rsid w:val="00347E99"/>
    <w:rsid w:val="004A00EA"/>
    <w:rsid w:val="004E3190"/>
    <w:rsid w:val="006B7187"/>
    <w:rsid w:val="009F040C"/>
    <w:rsid w:val="00A63556"/>
    <w:rsid w:val="00B36C41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70"/>
  </w:style>
  <w:style w:type="paragraph" w:styleId="a5">
    <w:name w:val="footer"/>
    <w:basedOn w:val="a"/>
    <w:link w:val="a6"/>
    <w:uiPriority w:val="99"/>
    <w:unhideWhenUsed/>
    <w:rsid w:val="0004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70"/>
  </w:style>
  <w:style w:type="character" w:styleId="a7">
    <w:name w:val="Hyperlink"/>
    <w:basedOn w:val="a0"/>
    <w:uiPriority w:val="99"/>
    <w:unhideWhenUsed/>
    <w:rsid w:val="00041D7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63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63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D70"/>
  </w:style>
  <w:style w:type="paragraph" w:styleId="a5">
    <w:name w:val="footer"/>
    <w:basedOn w:val="a"/>
    <w:link w:val="a6"/>
    <w:uiPriority w:val="99"/>
    <w:unhideWhenUsed/>
    <w:rsid w:val="0004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D70"/>
  </w:style>
  <w:style w:type="character" w:styleId="a7">
    <w:name w:val="Hyperlink"/>
    <w:basedOn w:val="a0"/>
    <w:uiPriority w:val="99"/>
    <w:unhideWhenUsed/>
    <w:rsid w:val="00041D7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63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63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1503</Words>
  <Characters>8571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2021-01-02T07:42:00Z</dcterms:created>
  <dcterms:modified xsi:type="dcterms:W3CDTF">2021-01-05T06:51:00Z</dcterms:modified>
</cp:coreProperties>
</file>