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6" w:rsidRPr="008E387E" w:rsidRDefault="008E387E" w:rsidP="008E387E">
      <w:pPr>
        <w:pStyle w:val="a5"/>
        <w:rPr>
          <w:b/>
        </w:rPr>
      </w:pPr>
      <w:r w:rsidRPr="008E387E">
        <w:rPr>
          <w:b/>
        </w:rPr>
        <w:t>Красивые цитаты п</w:t>
      </w:r>
      <w:r w:rsidR="00F95AC6" w:rsidRPr="008E387E">
        <w:rPr>
          <w:b/>
        </w:rPr>
        <w:t>ро мужа и жену</w:t>
      </w:r>
    </w:p>
    <w:p w:rsidR="00D81A1D" w:rsidRPr="0046529F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Муж с женой должны быть подобны руке и глазам: когда руке больно — глаза плачут, а когда глаза плачут — руки вытирают слёзы [6].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Дорогие мужчины, всегда целуйте по утрам свою жену! Ну, хотя бы для того, чтобы быть первым!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После нескольких лет брака мужчина может смотреть на женщину и не видеть ее, а женщина может видеть мужчину насквозь, даже не взглянув на него. Элен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Роуленд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Когда муж и жена не слышат друг друга, их слышат соседи. Константин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Мелихан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Никто, никто не должен знать, что между мужем и женой происходит, коль они любят друг друга. И какая бы ни вышла у них ссора, мать родную, и ту не должны себе в судьи звать и один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другого рассказывать. Сами они себе судьи. Любовь - тайна Божия и от всех глаз чужих должна быть закрыта, что бы там ни произошло. Святее от этого, лучше. Друг друга больше уважают, а на уважении много основано... Достоевский Фёдор Михайлович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Надо меняться, если хотите сохранить брак. Одну и ту же заезженную пластинку нельзя слушать вечно, какой бы она ни была хорошей. Поэтому люди либо меняются сами, либо меняют жен и мужей. Чтобы союз был прочным, нужно развиваться обоим. Муж поднялся вверх — дотянул жену. Потом жена поднялась — муж к ней тянется. Иначе браки распадаются. Михаил Литвак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Самая счастливая жена не та, которая получила самого лучшего мужа, а та, которая сделала самое лучшее из того, что ей удалось получить. Элен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Роуленд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мужчина говорит: «Я уверен в своей жене», — значит, он в ней уверен. Если женщина говорит: «Я уверена в своем муже», — значит, она уверена в себе.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Круассе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Глупый муж ругает жену, а умный - себя, за то, что на ней женился… Константин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Мелихан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ты женишься, а потом бежишь «налево», ты или неудачник, или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. Охлобыстин Иван Иванович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Настоящий мужчина — это мужчина, который точно помнит день рождения женщины и никогда не знает, сколько ей лет. Мужчина, который никогда не помнит дня рождения женщины, но точно знает, сколько ей лет — это ее муж. Раневская Фаина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Георгевна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Не так уж плохо, когда мужу от жены нужно только одно. Плохо, когда ему от нее ничего не нужно… Константин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Мелихан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 хорошем браке люди всегда учат друг друга. Вы учите друг друга науке жизни. Ежедневно соприкасаясь, лежа на одной подушке, вы влияете друг на друга помимо воли.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Супружеские пары бывают четырех видов: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- ты и я равняется Ты;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ты и я равняется Я;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ты и я равняется Мы;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ты и я равняется Ты и Я.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Сесброн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А учить жене не позволяю, ни властвовать над мужем, но быть в безмолвии. Ибо прежде создан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Адам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потом Ева. И не Адам прельщен, но жена, прельстившись, впала в преступление. (Апостол Павел — 1-е послание к Тимофею, 2, 12)Библия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Мужчина подобен единице, женщина — нулю. Когда живут каждый сам по себе, ему цена небольшая, ей же и вовсе никакая, но стоит им вступить в брак, и возникает новое число. Если жена хороша, она за единицей становится и ее силу десятикратно увеличивает. Если же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плоха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, то лезет наперед и во столько же раз мужчину ослабляет, превращая в ноль целых одну десятую. Акунин Борис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Брак — это союз равных по воображению людей, он крепок до тех пор, пока один не начнет воображать из себя невесть кого. Ринат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Рогатых мужей меньше, чем разочарованных жен. Жак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Деваль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любовных отношениях нельзя щадить друг друга, так как это может привести лишь к отчуждению. Если есть трудности, их надо преодолевать. Фрейд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Если бы я была вашей женой, я бы тоже ушла… - Если бы Вы были моей женой, я бы повесился! Фильм «Иван Васильевич меняет профессию»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...Каждому известно, что если муж и жена живут согласно и счастливо, то взаимная привязанность их усиливается с каждым годом и, наконец, достигает такого развития, что они буквально «не могут жить друг без друга». Чернышевский Николай Гаврилович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 честным мужем и жена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ама становится честна. Сакс Ганс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Мужчина молчаливей женщины: влюбленный забывает все слова, а женатый не успевает вставить ни слова. Константин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Мелихан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Умная жена, пока разгневанный муж кричит и бранится, хранит молчание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и лишь когда он умолкает, заводит с ним разговор, чтобы смягчить его и успокоить. Плутарх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Всякое дело у разумных супругов решается с обоюдного согласия, но так, чтобы главенство мужа было очевидным и последнее слово оставалось за ним. Плутарх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Заводить собственных друзей жена не должна; хватит с нее и друзей мужа. Плутарх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Добро и ласку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обнаружа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, Вы переделаете мужа. Сакс Ганс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Муж жене и жена мужу воздают должную любовь, и пьют чистую воду из своего источника, и не ходят к чужим колодцам, но пьют свою воду. Просто говорю: друг от друга не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соблудите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и не желайте чужой красоты. В каждом колодце вода одинакова и ничем не отличается от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. Так и совокупление мужа и жены, только красота чужая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способница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греху, а сладость смешения — одна. Аввакум Петрович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Когда мужчина берет жену ниже себя по званию, он не унижает себя, но возвышает свою супругу; наоборот, заключая брак с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более высокого звания, он унижает ее и сам не возвышается. Руссо Жан-Жак [13].</w:t>
      </w:r>
    </w:p>
    <w:p w:rsidR="00CD2ED9" w:rsidRPr="00CE2ED4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Ни один умный мужчина не противоречит своей жене. Он ждёт, когда она сделает это сама... Хэмфри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Богарт</w:t>
      </w:r>
      <w:proofErr w:type="spellEnd"/>
      <w:r w:rsidR="006668A3"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D2ED9" w:rsidRDefault="00CD2ED9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Несообразно жене молодой принадлежать мужу старому, ибо подобно человеку, привязанному к кораблю, она не может сообразоваться с движениями кормы и, не имея под собою якоря, оторвав веревки, часто по ночам находит другую пристань</w:t>
      </w:r>
      <w:r w:rsidR="006668A3" w:rsidRPr="00CE2ED4">
        <w:rPr>
          <w:rFonts w:ascii="Times New Roman" w:hAnsi="Times New Roman" w:cs="Times New Roman"/>
          <w:sz w:val="24"/>
          <w:szCs w:val="24"/>
        </w:rPr>
        <w:t xml:space="preserve"> [13].</w:t>
      </w:r>
    </w:p>
    <w:p w:rsidR="00CE2ED4" w:rsidRDefault="00CE2ED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0" w:rsidRDefault="00FE39A0" w:rsidP="00CE2ED4">
      <w:pPr>
        <w:spacing w:after="0" w:line="240" w:lineRule="auto"/>
      </w:pPr>
      <w:r>
        <w:separator/>
      </w:r>
    </w:p>
  </w:endnote>
  <w:endnote w:type="continuationSeparator" w:id="0">
    <w:p w:rsidR="00FE39A0" w:rsidRDefault="00FE39A0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9F">
          <w:rPr>
            <w:noProof/>
          </w:rPr>
          <w:t>1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0" w:rsidRDefault="00FE39A0" w:rsidP="00CE2ED4">
      <w:pPr>
        <w:spacing w:after="0" w:line="240" w:lineRule="auto"/>
      </w:pPr>
      <w:r>
        <w:separator/>
      </w:r>
    </w:p>
  </w:footnote>
  <w:footnote w:type="continuationSeparator" w:id="0">
    <w:p w:rsidR="00FE39A0" w:rsidRDefault="00FE39A0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6529F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E39A0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2020-03-31T14:21:00Z</dcterms:modified>
</cp:coreProperties>
</file>